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E3" w:rsidRPr="00C64C0A" w:rsidRDefault="00FE63E3" w:rsidP="00FE63E3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C0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E63E3" w:rsidRPr="00C64C0A" w:rsidRDefault="00FE63E3" w:rsidP="00FE63E3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 городского округа город Уфа Республики Башкортостан</w:t>
      </w:r>
    </w:p>
    <w:p w:rsidR="00FE63E3" w:rsidRPr="00C64C0A" w:rsidRDefault="00FE63E3" w:rsidP="00FE63E3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№________от _________________</w:t>
      </w:r>
    </w:p>
    <w:p w:rsidR="00FE63E3" w:rsidRPr="00C64C0A" w:rsidRDefault="00FE63E3" w:rsidP="00FE63E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FE63E3" w:rsidRPr="00C64C0A" w:rsidRDefault="00FE63E3" w:rsidP="00FE63E3">
      <w:pPr>
        <w:tabs>
          <w:tab w:val="left" w:pos="1380"/>
        </w:tabs>
        <w:autoSpaceDE w:val="0"/>
        <w:autoSpaceDN w:val="0"/>
        <w:adjustRightInd w:val="0"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FE63E3" w:rsidRPr="00C64C0A" w:rsidRDefault="00FE63E3" w:rsidP="00FE63E3">
      <w:pPr>
        <w:tabs>
          <w:tab w:val="left" w:pos="1380"/>
        </w:tabs>
        <w:autoSpaceDE w:val="0"/>
        <w:autoSpaceDN w:val="0"/>
        <w:adjustRightInd w:val="0"/>
        <w:spacing w:after="0" w:line="240" w:lineRule="auto"/>
        <w:ind w:left="993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транспортного обслуживания населения городского округа город Уфа Республики Башкортостан»</w:t>
      </w:r>
    </w:p>
    <w:p w:rsidR="00FE63E3" w:rsidRPr="00C64C0A" w:rsidRDefault="00FE63E3" w:rsidP="00FE63E3">
      <w:pPr>
        <w:tabs>
          <w:tab w:val="left" w:pos="1380"/>
        </w:tabs>
        <w:autoSpaceDE w:val="0"/>
        <w:autoSpaceDN w:val="0"/>
        <w:adjustRightInd w:val="0"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Паспорт муниципальной программы 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7086"/>
      </w:tblGrid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транспорта и связи Администрации городского округа город Уфа Республики Башкортостан</w:t>
            </w:r>
          </w:p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1A5AB4" w:rsidRDefault="00253896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E63E3" w:rsidRPr="001A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 унитарное предприятие Управление инфраструктурой транспорта городского округа город Уфа Республики Башкортостан (МУП УИТ г. Уфы),</w:t>
            </w:r>
          </w:p>
          <w:p w:rsidR="00FE63E3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A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</w:t>
            </w:r>
            <w:proofErr w:type="gramEnd"/>
            <w:r w:rsidRPr="001A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бюджетное учреждение «Служба речн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ых переправ городского округа город Уфа Республики Башкортостан» (МБУ «Служба речных переправ </w:t>
            </w:r>
            <w:proofErr w:type="spell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г.Уфы</w:t>
            </w:r>
            <w:proofErr w:type="spell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»),</w:t>
            </w:r>
          </w:p>
          <w:p w:rsidR="00BF11F6" w:rsidRPr="00384DB6" w:rsidRDefault="00BF11F6" w:rsidP="00BF11F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казенное учреждение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Уфагортранс</w:t>
            </w:r>
            <w:proofErr w:type="spell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84DB6">
              <w:t xml:space="preserve"> 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округа город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 Республики Башкортостан (МКУ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Уфагортранс</w:t>
            </w:r>
            <w:proofErr w:type="spell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»),</w:t>
            </w:r>
          </w:p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</w:t>
            </w:r>
            <w:proofErr w:type="gram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бюджетное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учреждение «По благоустройству и содержанию </w:t>
            </w:r>
            <w:proofErr w:type="spellStart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автопарковочных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 городского округа город Уфа Республики Башкортостан» </w:t>
            </w:r>
            <w:r w:rsidRPr="00C64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(МБУ «По благоустройству и содержанию </w:t>
            </w:r>
            <w:proofErr w:type="spellStart"/>
            <w:r w:rsidRPr="00C64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автопарковочных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мест городского округа город Уфа Республики Башкортостан»).</w:t>
            </w: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Цели:</w:t>
            </w:r>
            <w:r w:rsidR="00253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E63E3" w:rsidRPr="00C64C0A" w:rsidRDefault="00FE63E3" w:rsidP="00FE63E3">
            <w:pPr>
              <w:spacing w:after="0" w:line="240" w:lineRule="auto"/>
              <w:ind w:left="177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bookmarkStart w:id="0" w:name="OLE_LINK120"/>
            <w:bookmarkStart w:id="1" w:name="OLE_LINK121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обеспечить комплексное развитие транспортного обслуживания населения;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удовлетворить потребности населения в пассажирских перевозках транспортом общего пользования по муниципальным маршрутам регулярных перевозок городского округа город Уфа Республики Башкортостан.</w:t>
            </w:r>
          </w:p>
          <w:bookmarkEnd w:id="0"/>
          <w:bookmarkEnd w:id="1"/>
          <w:p w:rsidR="00FE63E3" w:rsidRPr="00C64C0A" w:rsidRDefault="00DD07FF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E63E3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</w:t>
            </w:r>
          </w:p>
          <w:p w:rsidR="00E32307" w:rsidRPr="00C64C0A" w:rsidRDefault="00FE63E3" w:rsidP="00E32307">
            <w:pPr>
              <w:spacing w:after="0" w:line="240" w:lineRule="auto"/>
              <w:ind w:left="177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- повысить комфортность, доступность, безопасность и качество транспортных услуг для населения;</w:t>
            </w:r>
            <w:r w:rsidR="00E32307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E63E3" w:rsidRPr="00C64C0A" w:rsidRDefault="00FE63E3" w:rsidP="00253896">
            <w:pPr>
              <w:spacing w:after="0" w:line="240" w:lineRule="auto"/>
              <w:ind w:left="177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E32307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обеспечить развитие городского наземного </w:t>
            </w:r>
            <w:proofErr w:type="gramStart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</w:t>
            </w:r>
            <w:r w:rsidR="00E32307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транспорта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транспортной инфраструктуры;</w:t>
            </w:r>
          </w:p>
          <w:p w:rsidR="00FE63E3" w:rsidRDefault="00253896" w:rsidP="00253896">
            <w:pPr>
              <w:spacing w:after="0" w:line="240" w:lineRule="auto"/>
              <w:ind w:left="177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63E3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обеспечить деятельн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ость по перемещению, хранению и </w:t>
            </w:r>
            <w:r w:rsidR="00FE63E3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возврату задержанных транспортных средств на основании правил благоустройства городского округа город Уфа Республики Башкортостан. </w:t>
            </w:r>
          </w:p>
          <w:p w:rsidR="00253896" w:rsidRPr="00C64C0A" w:rsidRDefault="00253896" w:rsidP="00253896">
            <w:pPr>
              <w:spacing w:after="0" w:line="240" w:lineRule="auto"/>
              <w:ind w:left="177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региональных проектов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приоритетных проектов Республики Башкортостан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253896" w:rsidP="0025389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– 2030</w:t>
            </w:r>
            <w:r w:rsidR="00FE63E3"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E63E3" w:rsidRPr="00C64C0A" w:rsidTr="009F7DB9">
        <w:trPr>
          <w:trHeight w:val="72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numPr>
                <w:ilvl w:val="0"/>
                <w:numId w:val="14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транспортного обслуживания населения городского округа город Уфа Республики Башкортостан;</w:t>
            </w:r>
          </w:p>
          <w:p w:rsidR="00FE63E3" w:rsidRPr="00C64C0A" w:rsidRDefault="00FE63E3" w:rsidP="00FE63E3">
            <w:pPr>
              <w:numPr>
                <w:ilvl w:val="0"/>
                <w:numId w:val="1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городского наземного электротранспорта в городском округе город Уфа Республики Башкортостан;</w:t>
            </w:r>
          </w:p>
          <w:p w:rsidR="00FE63E3" w:rsidRPr="00C64C0A" w:rsidRDefault="00FE63E3" w:rsidP="000D7A86">
            <w:p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D7A86">
              <w:rPr>
                <w:rFonts w:ascii="Times New Roman" w:hAnsi="Times New Roman" w:cs="Times New Roman"/>
                <w:sz w:val="28"/>
                <w:szCs w:val="28"/>
              </w:rPr>
              <w:t>Организация перемещения и хранения транспортных средств.</w:t>
            </w:r>
            <w:r w:rsidR="00584F67" w:rsidRPr="000D7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E63E3" w:rsidRPr="00C64C0A" w:rsidTr="009F7DB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работ по перевозке пассажиров городским наземным электрическим транспортом, единиц;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работ по перевозке пассажиров общественным автотранспортом, единиц;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количество остановочных павильонов, установленных на остановках общественного транспорта улично-дорожной сети городского округа город Уфа Республики Башкортостан, единиц; 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перемещение транспортных средств, единиц.</w:t>
            </w:r>
          </w:p>
        </w:tc>
      </w:tr>
      <w:tr w:rsidR="00FE63E3" w:rsidRPr="00C64C0A" w:rsidTr="009F7DB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  <w:p w:rsidR="00FE63E3" w:rsidRPr="00C64C0A" w:rsidRDefault="00FE63E3" w:rsidP="00FE63E3">
            <w:pPr>
              <w:spacing w:after="0" w:line="240" w:lineRule="auto"/>
              <w:ind w:left="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финансового обеспечения муниципальной программы в </w:t>
            </w:r>
            <w:r w:rsidR="00253896">
              <w:rPr>
                <w:rFonts w:ascii="Times New Roman" w:eastAsia="Times New Roman" w:hAnsi="Times New Roman" w:cs="Times New Roman"/>
                <w:sz w:val="28"/>
                <w:szCs w:val="28"/>
              </w:rPr>
              <w:t>2025 – 2030</w:t>
            </w:r>
            <w:r w:rsidR="00253896"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годах </w:t>
            </w:r>
            <w:r w:rsidR="0068276E" w:rsidRPr="00C64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составит </w:t>
            </w:r>
            <w:r w:rsidR="00374275" w:rsidRPr="003742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4 403 126,02</w:t>
            </w:r>
            <w:r w:rsid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C64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рублей, в том числе за счет средств:</w:t>
            </w:r>
          </w:p>
          <w:p w:rsidR="00FE63E3" w:rsidRPr="009D4A14" w:rsidRDefault="00FE63E3" w:rsidP="009D4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OLE_LINK357"/>
            <w:bookmarkStart w:id="3" w:name="OLE_LINK358"/>
            <w:proofErr w:type="gramStart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bookmarkEnd w:id="2"/>
            <w:bookmarkEnd w:id="3"/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 городского округа город Уфа Республики Башкортостан – </w:t>
            </w:r>
            <w:r w:rsidR="00374275" w:rsidRPr="00374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4 223 126,02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:rsidR="00FE63E3" w:rsidRPr="009D4A14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718 885,82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9D4A14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88411B" w:rsidRPr="00884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726 850,52</w:t>
            </w:r>
            <w:r w:rsidR="00884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FE63E3" w:rsidRPr="009D4A14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5A01F5" w:rsidRPr="005A01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694 347,42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9D4A14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6017F4" w:rsidRPr="0060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694 347,42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9D4A14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D4A14"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D4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год – </w:t>
            </w:r>
            <w:r w:rsidR="006017F4" w:rsidRPr="006017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694 347,42</w:t>
            </w:r>
            <w:r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9D4A14" w:rsidRDefault="009D4A14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FE63E3"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FE63E3"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 – </w:t>
            </w:r>
            <w:r w:rsidR="006017F4" w:rsidRPr="006017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694 347,42</w:t>
            </w:r>
            <w:r w:rsidR="00FE63E3" w:rsidRPr="009D4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88411B" w:rsidRDefault="009D4A14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</w:t>
            </w:r>
            <w:r w:rsidR="0068276E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) внебюджетных источников –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</w:t>
            </w:r>
            <w:r w:rsidR="00FE63E3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тыс. рублей,  из них по годам:</w:t>
            </w:r>
          </w:p>
          <w:p w:rsidR="00FE63E3" w:rsidRPr="0088411B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88411B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 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тыс. рублей;</w:t>
            </w:r>
          </w:p>
          <w:p w:rsidR="00FE63E3" w:rsidRPr="0088411B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88411B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тыс. рублей;</w:t>
            </w:r>
          </w:p>
          <w:p w:rsidR="00FE63E3" w:rsidRPr="0088411B" w:rsidRDefault="00FE63E3" w:rsidP="00FE63E3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  <w:r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  <w:r w:rsidR="0088411B" w:rsidRPr="008841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000,00 </w:t>
            </w:r>
            <w:r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тыс. рублей;</w:t>
            </w:r>
          </w:p>
          <w:p w:rsidR="00FE63E3" w:rsidRPr="0088411B" w:rsidRDefault="0088411B" w:rsidP="006017F4">
            <w:pPr>
              <w:tabs>
                <w:tab w:val="left" w:pos="54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FE63E3"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FE63E3"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год –   </w:t>
            </w:r>
            <w:r w:rsidR="006017F4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30</w:t>
            </w:r>
            <w:r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000,00 тыс. рублей</w:t>
            </w:r>
            <w:r w:rsidR="00FE63E3" w:rsidRPr="0088411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FE63E3" w:rsidRPr="00C64C0A" w:rsidRDefault="00FE63E3" w:rsidP="00FE63E3"/>
    <w:p w:rsidR="00FE63E3" w:rsidRPr="00C64C0A" w:rsidRDefault="00FE63E3" w:rsidP="00FE63E3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1.Обоснование целей, задач, целевых индикаторов и показателей муниципальной программы и ее подпрограмм</w:t>
      </w:r>
    </w:p>
    <w:p w:rsidR="00FE63E3" w:rsidRPr="00C64C0A" w:rsidRDefault="00FE63E3" w:rsidP="00FE63E3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E3" w:rsidRDefault="00FE63E3" w:rsidP="00FE63E3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eastAsia="Calibri" w:hAnsi="Times New Roman" w:cs="Times New Roman"/>
          <w:sz w:val="28"/>
          <w:szCs w:val="28"/>
        </w:rPr>
        <w:t xml:space="preserve">Цели, задачи, целевые индикаторы и показатели муниципальной программы и ее подпрограмм разработаны в соответствии с </w:t>
      </w:r>
      <w:r w:rsidRPr="00C64C0A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17 мая 2007 года № 638 «Об использовании глобальной навигационной спутниковой системы ГЛОНАСС в интересах социально-экономического развития Российской Федерации», Указом Президента Российской Федерации от 28 апреля 2008 года № 607 «</w:t>
      </w:r>
      <w:r w:rsidR="000C5D08" w:rsidRPr="000C5D08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Pr="00C64C0A">
        <w:rPr>
          <w:rFonts w:ascii="Times New Roman" w:hAnsi="Times New Roman" w:cs="Times New Roman"/>
          <w:sz w:val="28"/>
          <w:szCs w:val="28"/>
        </w:rPr>
        <w:t xml:space="preserve">», Кодексом внутреннего водного транспорта Российской Федерации, Федеральным законом от 06 октября 2003 года № 131 - ФЗ «Об общих принципах организации местного самоуправления в Российской Федерации», Федеральным законом от 13 июля 2015 года  № 224-ФЗ «О государственно - частном  партнерстве,  </w:t>
      </w:r>
      <w:proofErr w:type="spellStart"/>
      <w:r w:rsidRPr="00C64C0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64C0A">
        <w:rPr>
          <w:rFonts w:ascii="Times New Roman" w:hAnsi="Times New Roman" w:cs="Times New Roman"/>
          <w:sz w:val="28"/>
          <w:szCs w:val="28"/>
        </w:rPr>
        <w:t xml:space="preserve"> - частном  партнерстве в Российской Федерации и внесении изменений в отдельные законодательные акты  Российской  Федерации»,  Федеральным законом  от  14 ноября 2002 года  №161-ФЗ «О государственных и муниципальных унитарных предприятиях», Федеральным законом  от  08  ноября 2007 года  № 259-ФЗ «Устав автомобильного транспорта и городского наземного электрического транспорта», 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 и о внесении изменений в отдельные законодательные акты Российской Федерации», Федеральным  законом  от  09 февраля 2007 года №16-ФЗ «О транспортной безопасности», Постановлением Правительства Российской Федерации от 07 марта 1995 года №239 «О мерах по упорядочению государственного  регулирования цен  (тарифов)»,  </w:t>
      </w:r>
      <w:r w:rsidRPr="00C64C0A">
        <w:rPr>
          <w:rFonts w:ascii="Times New Roman" w:hAnsi="Times New Roman" w:cs="Times New Roman"/>
          <w:sz w:val="28"/>
          <w:szCs w:val="28"/>
        </w:rPr>
        <w:lastRenderedPageBreak/>
        <w:t>Распоряжением  Правительства  Российской  Федерации  от  27 ноября 2021   года  № 3363-р «Об утверждении Транспортной стратегии Российской Федерации до 2030 года с прогнозом на период до 2035 года»,   Распоряжением Минтранса Российской Федерации от 31 января 2017 года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транспортом», решением Совета городского округа город Уфа Республики Башкортостан от 23 июня 2020 года № 62/4 «Об утверждении Правил благоустройства территории городского округа город Уфа Республики Башкортостан», показателями стратегии социально - экономического развития Республики Башкортостан, показателями стратегии социально - экономического развития городского округа город Уфа Республики Башкортостан, показателями прогноза социально - экономического развития городского округа город Уфа Республики Башкортостан на среднесрочный и долгосрочный периоды.</w:t>
      </w:r>
    </w:p>
    <w:p w:rsidR="00FE63E3" w:rsidRPr="00C64C0A" w:rsidRDefault="00FE63E3" w:rsidP="00FE63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hAnsi="Times New Roman" w:cs="Times New Roman"/>
          <w:sz w:val="28"/>
          <w:szCs w:val="28"/>
        </w:rPr>
        <w:t>Информация о целевых индикаторах и показателях муниципальной программы приведена в приложении №1.</w:t>
      </w:r>
    </w:p>
    <w:p w:rsidR="00FE63E3" w:rsidRPr="001517DA" w:rsidRDefault="00FE63E3" w:rsidP="00FE63E3">
      <w:pPr>
        <w:tabs>
          <w:tab w:val="left" w:pos="1985"/>
          <w:tab w:val="left" w:pos="2552"/>
        </w:tabs>
        <w:ind w:left="3119" w:hanging="2693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517DA">
        <w:rPr>
          <w:rFonts w:ascii="Times New Roman" w:hAnsi="Times New Roman" w:cs="Times New Roman"/>
          <w:sz w:val="28"/>
          <w:szCs w:val="28"/>
        </w:rPr>
        <w:t>2.   Сведения о финансовом обеспечении реализации                        муниципальной программы</w:t>
      </w:r>
    </w:p>
    <w:p w:rsidR="00DC45CF" w:rsidRPr="001517DA" w:rsidRDefault="00DC45CF" w:rsidP="00DC45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7DA">
        <w:rPr>
          <w:rFonts w:ascii="Times New Roman" w:hAnsi="Times New Roman" w:cs="Times New Roman"/>
          <w:sz w:val="28"/>
          <w:szCs w:val="28"/>
        </w:rPr>
        <w:t>Финансовое обеспечение подпрограммы осуществляется за счет средств бюджета городского округа город Уфа Республики Башкортостан.</w:t>
      </w:r>
    </w:p>
    <w:p w:rsidR="00FE63E3" w:rsidRPr="001517DA" w:rsidRDefault="00FE63E3" w:rsidP="00FE63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7DA">
        <w:rPr>
          <w:rFonts w:ascii="Times New Roman" w:hAnsi="Times New Roman" w:cs="Times New Roman"/>
          <w:sz w:val="28"/>
          <w:szCs w:val="28"/>
        </w:rPr>
        <w:t>Привлечение внебюджетных источников на финансовое обеспечение реализации муниципальной программы предусмотрено согласно план</w:t>
      </w:r>
      <w:r w:rsidR="00D258AC" w:rsidRPr="001517DA">
        <w:rPr>
          <w:rFonts w:ascii="Times New Roman" w:hAnsi="Times New Roman" w:cs="Times New Roman"/>
          <w:sz w:val="28"/>
          <w:szCs w:val="28"/>
        </w:rPr>
        <w:t>у</w:t>
      </w:r>
      <w:r w:rsidRPr="001517DA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муниципального бюджетного учреждения «По благоустройству и содержанию </w:t>
      </w:r>
      <w:proofErr w:type="spellStart"/>
      <w:r w:rsidRPr="001517DA">
        <w:rPr>
          <w:rFonts w:ascii="Times New Roman" w:hAnsi="Times New Roman" w:cs="Times New Roman"/>
          <w:sz w:val="28"/>
          <w:szCs w:val="28"/>
        </w:rPr>
        <w:t>автопарковочных</w:t>
      </w:r>
      <w:proofErr w:type="spellEnd"/>
      <w:r w:rsidRPr="001517DA">
        <w:rPr>
          <w:rFonts w:ascii="Times New Roman" w:hAnsi="Times New Roman" w:cs="Times New Roman"/>
          <w:sz w:val="28"/>
          <w:szCs w:val="28"/>
        </w:rPr>
        <w:t xml:space="preserve"> мест» городского округа город Уфа Республики Башкортостан.</w:t>
      </w:r>
    </w:p>
    <w:p w:rsidR="00FE63E3" w:rsidRPr="00C64C0A" w:rsidRDefault="00FE63E3" w:rsidP="00FE63E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7DA">
        <w:rPr>
          <w:rFonts w:ascii="Times New Roman" w:hAnsi="Times New Roman" w:cs="Times New Roman"/>
          <w:sz w:val="28"/>
          <w:szCs w:val="28"/>
        </w:rPr>
        <w:t>Информация о финансовом обеспечении муниципальной программы в разрезе ее подпрограмм и мероприятий приведена в приложении № 2 к муниципальной программе.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4C0A">
        <w:rPr>
          <w:rFonts w:ascii="Times New Roman" w:hAnsi="Times New Roman" w:cs="Times New Roman"/>
          <w:bCs/>
          <w:sz w:val="28"/>
          <w:szCs w:val="28"/>
        </w:rPr>
        <w:t>3. Сведения об оказании муниципальных услуг (о выполнении работ) муниципальными учреждениями городского округа город Уфа Республики Башкортостан в рамках муниципальной программы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64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подпрограммы </w:t>
      </w:r>
      <w:r w:rsidRPr="00C64C0A">
        <w:rPr>
          <w:rFonts w:ascii="Times New Roman" w:hAnsi="Times New Roman" w:cs="Times New Roman"/>
          <w:sz w:val="28"/>
          <w:szCs w:val="28"/>
        </w:rPr>
        <w:t>«Организация перемещения и хранения транспортных средств»</w:t>
      </w:r>
      <w:r w:rsidRPr="00C64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«Развитие транспортного обслуживания населения городского округа город Уфа Республики Башкортостан» муниципальным бюджетным учреждением «По благоустройству и содержанию </w:t>
      </w:r>
      <w:proofErr w:type="spellStart"/>
      <w:r w:rsidRPr="00C64C0A">
        <w:rPr>
          <w:rFonts w:ascii="Times New Roman" w:hAnsi="Times New Roman" w:cs="Times New Roman"/>
          <w:color w:val="000000" w:themeColor="text1"/>
          <w:sz w:val="28"/>
          <w:szCs w:val="28"/>
        </w:rPr>
        <w:t>автопарковочных</w:t>
      </w:r>
      <w:proofErr w:type="spellEnd"/>
      <w:r w:rsidRPr="00C64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мест» городского округа город Уфа Республики Башкортостан осуществляется оказание муниципальных услуг (работ): «Перемещение при помощи другого </w:t>
      </w:r>
      <w:r w:rsidRPr="00C64C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транспортного  бесхозяйных транспортных средств, разукомплектованных и (или) обладающих признаками брошенных», «Хранение бесхозяйных транспортных средств, разукомплектованных и (или) обладающих признаками брошенных». Работы выполняются в соответствии с региональным модельным перечнем муниципальных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</w:t>
      </w:r>
      <w:r w:rsidRPr="00C64C0A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учреждениями, созданными для выполнения работ, оказания услуг в целях обеспечения реализации предусмотренных законодательством полномочий в сфере транспорта и дорожного хозяйства.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4. Сведения об объектах капитального строительства и инвестиционных проектах </w:t>
      </w:r>
      <w:proofErr w:type="spellStart"/>
      <w:r w:rsidRPr="00C64C0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64C0A">
        <w:rPr>
          <w:rFonts w:ascii="Times New Roman" w:hAnsi="Times New Roman" w:cs="Times New Roman"/>
          <w:sz w:val="28"/>
          <w:szCs w:val="28"/>
        </w:rPr>
        <w:t>-частного партнерства с участием городского округа город Уфа Республики Башкортостан, реализуемых в рамках муниципальной программы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объекты капитального строительства и инвестиционные проекты </w:t>
      </w:r>
      <w:proofErr w:type="spellStart"/>
      <w:r w:rsidRPr="00C64C0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64C0A">
        <w:rPr>
          <w:rFonts w:ascii="Times New Roman" w:hAnsi="Times New Roman" w:cs="Times New Roman"/>
          <w:sz w:val="28"/>
          <w:szCs w:val="28"/>
        </w:rPr>
        <w:t>-частного партнерства с участием городского округа город Уфа Республики Башкортостан, не предусмотрены.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5. Сведения об объектах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</w:t>
      </w:r>
    </w:p>
    <w:p w:rsidR="00FE63E3" w:rsidRPr="00C64C0A" w:rsidRDefault="00FE63E3" w:rsidP="00FE63E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В рамках муниципальной программы объекты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хозяйством, не предусмотрены.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6. Сведения об участии организаций в реализации муниципальной программы</w:t>
      </w:r>
    </w:p>
    <w:p w:rsidR="00FE63E3" w:rsidRPr="00C44B9C" w:rsidRDefault="00FE63E3" w:rsidP="00FE63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унитарное предприятие Управление инфраструктурой транспорта городского округа город Уфа Республики Башкортостан принимает участие в реализации мероприятия по выполнению работ, связанных с осуществлением регулярных перевозок пассажиров и багажа городским наземным электрическим транспортом по муниципальным маршрутам регулярных перевозок по регулируемым тарифам городского округа город Уфа Республики Башкортостан</w:t>
      </w:r>
      <w:r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подпрограммы «Организация транспортного обслуживания населения городского округа город Уфа Республики Башкортостан».</w:t>
      </w:r>
      <w:r w:rsidRPr="00C44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3E3" w:rsidRPr="00C64C0A" w:rsidRDefault="00FE63E3" w:rsidP="00FE63E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4B9C">
        <w:rPr>
          <w:rFonts w:ascii="Times New Roman" w:hAnsi="Times New Roman" w:cs="Times New Roman"/>
          <w:sz w:val="28"/>
          <w:szCs w:val="28"/>
        </w:rPr>
        <w:t>Государственное унитарное предприятие «</w:t>
      </w:r>
      <w:proofErr w:type="spellStart"/>
      <w:r w:rsidRPr="00C44B9C">
        <w:rPr>
          <w:rFonts w:ascii="Times New Roman" w:hAnsi="Times New Roman" w:cs="Times New Roman"/>
          <w:sz w:val="28"/>
          <w:szCs w:val="28"/>
        </w:rPr>
        <w:t>Башавтотранс</w:t>
      </w:r>
      <w:proofErr w:type="spellEnd"/>
      <w:r w:rsidRPr="00C44B9C">
        <w:rPr>
          <w:rFonts w:ascii="Times New Roman" w:hAnsi="Times New Roman" w:cs="Times New Roman"/>
          <w:sz w:val="28"/>
          <w:szCs w:val="28"/>
        </w:rPr>
        <w:t>» Республики Башкортостан принимает участие в реализации мероприятия</w:t>
      </w:r>
      <w:r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0BD7"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</w:t>
      </w:r>
      <w:r w:rsidR="00210BD7"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4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городского округа город Уфа Республики Башкортостан</w:t>
      </w:r>
      <w:r w:rsidRPr="00C44B9C">
        <w:rPr>
          <w:rFonts w:ascii="Times New Roman" w:hAnsi="Times New Roman" w:cs="Times New Roman"/>
          <w:bCs/>
          <w:sz w:val="28"/>
          <w:szCs w:val="28"/>
        </w:rPr>
        <w:t xml:space="preserve"> подпрограммы «Организация транспортного обслуживания населения городского округа город Уфа Республики Башкортостан».</w:t>
      </w:r>
      <w:r w:rsidRPr="00C64C0A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FE63E3" w:rsidRPr="00C64C0A" w:rsidRDefault="00FE63E3" w:rsidP="00FE63E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C0A">
        <w:rPr>
          <w:rFonts w:ascii="Times New Roman" w:hAnsi="Times New Roman" w:cs="Times New Roman"/>
          <w:bCs/>
          <w:sz w:val="28"/>
          <w:szCs w:val="28"/>
        </w:rPr>
        <w:t>Информация о мероприятиях, реализуемых с участием вышеуказанных организаций, приведена в приложении № 2 к муниципальной программе.</w:t>
      </w:r>
    </w:p>
    <w:p w:rsidR="00FE63E3" w:rsidRPr="00C64C0A" w:rsidRDefault="00FE63E3" w:rsidP="00FE63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7. Оценка эффективности реализации муниципальной программы</w:t>
      </w:r>
    </w:p>
    <w:p w:rsidR="00FE63E3" w:rsidRPr="00C64C0A" w:rsidRDefault="00FE63E3" w:rsidP="00FE63E3">
      <w:pPr>
        <w:tabs>
          <w:tab w:val="righ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Оценка эффективности реализации мероприятий муниципальной программы осуществляется в соответствии с Порядком разработки, реализации и оценки эффективности муниципальных программ городского округа город Уфа Республики Башкортостан, утвержденным постановлением Администрации городского округа город Уфа Республики Башкортостан                  от 15 июня 2015 года № 2435 (с последующими изменениями).</w:t>
      </w: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8. Подпрограммы</w:t>
      </w: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8.1. «Организация транспортного обслуживания населения городского округа город Уфа Республики Башкортостан»</w:t>
      </w: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FE63E3" w:rsidRPr="00C64C0A" w:rsidRDefault="00FE63E3" w:rsidP="00FE63E3">
      <w:pPr>
        <w:spacing w:after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9"/>
        <w:gridCol w:w="7081"/>
      </w:tblGrid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муниципальной  подпрограммы</w:t>
            </w:r>
            <w:proofErr w:type="gramEnd"/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Управление транспорта и связи Администрации городского округа город Уфа Республики Башкортостан</w:t>
            </w:r>
          </w:p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подпрограммы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217" w:rsidRDefault="00FE0217" w:rsidP="00FE63E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E63E3"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 бюджетное учреждение «Служба речных переправ» городского округа город Уфа Республики Башкортостан (МБУ «Служба речных переправ г. Уфы»)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E63E3" w:rsidRPr="00C64C0A" w:rsidRDefault="00FE0217" w:rsidP="00FE021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</w:t>
            </w:r>
            <w:proofErr w:type="gram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Уфагортранс</w:t>
            </w:r>
            <w:proofErr w:type="spell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84DB6">
              <w:t xml:space="preserve"> 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округа город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 Республики Башкортостан (МКУ</w:t>
            </w:r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Уфагортранс</w:t>
            </w:r>
            <w:proofErr w:type="spellEnd"/>
            <w:r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  <w:r w:rsidR="00FE63E3" w:rsidRPr="00384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</w:p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DC45CF">
            <w:pPr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обеспечить надежность, комфортность, безопасность и качество транспортных услуг для населения.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 - организовать регулярные перевозки пассажиров и багажа городским наземным электрическим транспортом;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организовать мероприятия по содержанию     транспортных средств в целях организации перевозок пассажиров и грузов на маршрутах внутреннего водного транспорта общего пользования и транспортного сообщения на водных объектах в границах городского округа город Уфа Республики Башкортостан;</w:t>
            </w:r>
          </w:p>
          <w:p w:rsidR="00FE63E3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организовать централизованное управление движением транспорта на территории городского округа город Уфа Республики Башкортостан и осуществлять наблюдение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собственности; </w:t>
            </w:r>
          </w:p>
          <w:p w:rsidR="00C44B9C" w:rsidRPr="00C64C0A" w:rsidRDefault="00C44B9C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C44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повысить эффективность работы городского пассажирского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10BD7" w:rsidRPr="00C64C0A" w:rsidRDefault="00210BD7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повысить комфортность и качество транспортных услуг;</w:t>
            </w:r>
          </w:p>
          <w:p w:rsidR="00FE63E3" w:rsidRPr="00C64C0A" w:rsidRDefault="00FE63E3" w:rsidP="00210BD7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организовать регулярные перевозки пассажиров и бага</w:t>
            </w:r>
            <w:r w:rsidR="00210BD7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 общественным автотранспортом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региональных проектов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rPr>
          <w:trHeight w:val="557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ind w:left="289" w:hanging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работ по перевозке пассажиров городским наземным электрическим транспортом, единиц;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готовности транспортных средств для организации перевозок пассажиров и грузов на маршрутах внутреннего водного транспорта общего пользования, единиц;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количество целевых проверок, осуществляемых для мониторинга и анализа качества транспортных услуг, предоставляемых населению, единиц;</w:t>
            </w:r>
          </w:p>
          <w:p w:rsidR="00FE63E3" w:rsidRPr="00C64C0A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процентное соотношение количества маршрутов, по которым проводится сбор, хранение, обработка </w:t>
            </w:r>
            <w:proofErr w:type="spellStart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телематических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данных, поступающих с бортовых навигационно-связных терминалов, установленных на транспортных средствах к общему количеству 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маршрутов регулярных перевозок городского округа город Уфа Республики Башкортостан, утвержденных Реестром муниципальных маршрутов регулярных перевозок городского округа город Уфа Республики Башкортостан, %;</w:t>
            </w:r>
          </w:p>
          <w:p w:rsidR="00FE63E3" w:rsidRDefault="00FE63E3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процент соотношения технически исправных «умных» остановочных павильонов, установленных на остановках общественного транспорта улично-дорожной сети городского округа город Уфа Республики Башкортостан, к общему количеству установленных «умных» остановочных павильонов, %;</w:t>
            </w:r>
          </w:p>
          <w:p w:rsidR="00C44B9C" w:rsidRPr="00C64C0A" w:rsidRDefault="00C44B9C" w:rsidP="00FE63E3">
            <w:p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C44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роведение научно-исследовательской работы по разработке актуальной маршрутной сети городского пассажирского транспорта города Уфы Республики Башкортостан, 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иниц;</w:t>
            </w:r>
          </w:p>
          <w:p w:rsidR="00FC42CB" w:rsidRPr="00C64C0A" w:rsidRDefault="007C2952" w:rsidP="00FE63E3">
            <w:pPr>
              <w:spacing w:after="0" w:line="240" w:lineRule="auto"/>
              <w:ind w:left="176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42CB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количество остановочных павильонов, установленных на остановках общественного транспорта улично-дорожной сети городского округа город Уфа Республики Башкортостан, единиц</w:t>
            </w:r>
          </w:p>
          <w:p w:rsidR="00FE63E3" w:rsidRPr="00C64C0A" w:rsidRDefault="00FE63E3" w:rsidP="00FC42CB">
            <w:pPr>
              <w:spacing w:after="0" w:line="240" w:lineRule="auto"/>
              <w:ind w:left="176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выполнение работ по перевозке пассажиров общес</w:t>
            </w:r>
            <w:r w:rsidR="00FC42CB"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твенным автотранспортом, единиц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3A00DA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– 2030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63E3" w:rsidRPr="00C64C0A" w:rsidTr="009F7DB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подпрограммы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9D4A14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подпрограммы в 2018-2024 годах составит </w:t>
            </w:r>
            <w:r w:rsidR="003E7C3E" w:rsidRPr="003E7C3E">
              <w:rPr>
                <w:rFonts w:ascii="Times New Roman" w:hAnsi="Times New Roman" w:cs="Times New Roman"/>
                <w:sz w:val="28"/>
                <w:szCs w:val="28"/>
              </w:rPr>
              <w:t>3 917 040,22</w:t>
            </w:r>
            <w:r w:rsidR="003E7C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4A1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:rsidR="0088411B" w:rsidRPr="0088411B" w:rsidRDefault="00FE63E3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4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88411B"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городского округа город Уфа Республики Башкортостан – </w:t>
            </w:r>
            <w:r w:rsidR="003E7C3E" w:rsidRPr="003E7C3E">
              <w:rPr>
                <w:rFonts w:ascii="Times New Roman" w:hAnsi="Times New Roman" w:cs="Times New Roman"/>
                <w:sz w:val="28"/>
                <w:szCs w:val="28"/>
              </w:rPr>
              <w:t>3 917 040,22</w:t>
            </w:r>
            <w:r w:rsidR="0088411B"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 по годам:</w:t>
            </w:r>
          </w:p>
          <w:p w:rsidR="0088411B" w:rsidRPr="0088411B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3E7C3E" w:rsidRPr="003E7C3E">
              <w:rPr>
                <w:rFonts w:ascii="Times New Roman" w:hAnsi="Times New Roman" w:cs="Times New Roman"/>
                <w:sz w:val="28"/>
                <w:szCs w:val="28"/>
              </w:rPr>
              <w:t>667 871,52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8411B" w:rsidRPr="00AF11A9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3E7C3E" w:rsidRPr="003E7C3E">
              <w:rPr>
                <w:rFonts w:ascii="Times New Roman" w:hAnsi="Times New Roman" w:cs="Times New Roman"/>
                <w:sz w:val="28"/>
                <w:szCs w:val="28"/>
              </w:rPr>
              <w:t>675 836,22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8411B" w:rsidRPr="00AF11A9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3E7C3E" w:rsidRPr="003E7C3E">
              <w:rPr>
                <w:rFonts w:ascii="Times New Roman" w:hAnsi="Times New Roman" w:cs="Times New Roman"/>
                <w:sz w:val="28"/>
                <w:szCs w:val="28"/>
              </w:rPr>
              <w:t>643 333,12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8411B" w:rsidRPr="00AF11A9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2028 год – 643 333,12 тыс. рублей;</w:t>
            </w:r>
          </w:p>
          <w:p w:rsidR="0088411B" w:rsidRPr="00AF11A9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2029 год – 643 333,12 тыс. рублей;</w:t>
            </w:r>
          </w:p>
          <w:p w:rsidR="0088411B" w:rsidRPr="00AF11A9" w:rsidRDefault="0088411B" w:rsidP="008841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2030 год – 643 333,12 тыс. рублей.</w:t>
            </w:r>
          </w:p>
          <w:p w:rsidR="00FE63E3" w:rsidRPr="0088411B" w:rsidRDefault="00FE63E3" w:rsidP="007C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FE63E3" w:rsidRPr="00C64C0A" w:rsidRDefault="00FE63E3" w:rsidP="00FE63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8.1.1. Финансовое обеспечение подпрограммы</w:t>
      </w:r>
    </w:p>
    <w:p w:rsidR="00FE63E3" w:rsidRPr="00C64C0A" w:rsidRDefault="00FE63E3" w:rsidP="00FE63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Финансовое обеспечение подпрограммы осуществляется за счет средств бюджета городского округа город Уфа Республики Башкортостан.</w:t>
      </w:r>
      <w:r w:rsidR="00657E41" w:rsidRPr="00C64C0A">
        <w:rPr>
          <w:rFonts w:ascii="Times New Roman" w:hAnsi="Times New Roman" w:cs="Times New Roman"/>
          <w:sz w:val="28"/>
          <w:szCs w:val="28"/>
        </w:rPr>
        <w:t xml:space="preserve"> </w:t>
      </w:r>
      <w:r w:rsidRPr="00C64C0A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за счет средств </w:t>
      </w:r>
      <w:r w:rsidRPr="00C64C0A">
        <w:rPr>
          <w:rFonts w:ascii="Times New Roman" w:hAnsi="Times New Roman" w:cs="Times New Roman"/>
          <w:sz w:val="28"/>
          <w:szCs w:val="28"/>
        </w:rPr>
        <w:lastRenderedPageBreak/>
        <w:t>федерального бюджета</w:t>
      </w:r>
      <w:r w:rsidR="00C44B9C" w:rsidRPr="00C44B9C">
        <w:rPr>
          <w:rFonts w:ascii="Times New Roman" w:hAnsi="Times New Roman" w:cs="Times New Roman"/>
          <w:sz w:val="28"/>
          <w:szCs w:val="28"/>
        </w:rPr>
        <w:t xml:space="preserve"> </w:t>
      </w:r>
      <w:r w:rsidR="00C44B9C">
        <w:rPr>
          <w:rFonts w:ascii="Times New Roman" w:hAnsi="Times New Roman" w:cs="Times New Roman"/>
          <w:sz w:val="28"/>
          <w:szCs w:val="28"/>
        </w:rPr>
        <w:t xml:space="preserve">и </w:t>
      </w:r>
      <w:r w:rsidR="00C44B9C" w:rsidRPr="00C64C0A">
        <w:rPr>
          <w:rFonts w:ascii="Times New Roman" w:hAnsi="Times New Roman" w:cs="Times New Roman"/>
          <w:sz w:val="28"/>
          <w:szCs w:val="28"/>
        </w:rPr>
        <w:t>бюджета Республики Башкортостан</w:t>
      </w:r>
      <w:r w:rsidRPr="00C64C0A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FE63E3" w:rsidRPr="00C64C0A" w:rsidRDefault="00FE63E3" w:rsidP="00FE63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 Информация о финансовом обеспечении подпрограммы в разрезе ее мероприятий приведена в приложении № 2 к муниципальной программе.</w:t>
      </w:r>
    </w:p>
    <w:p w:rsidR="00FE63E3" w:rsidRPr="00C64C0A" w:rsidRDefault="00FE63E3" w:rsidP="00FE63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8.2. Подпрограмма «Развитие городского наземного электротранспорта в городском округе город Уфа Республики Башкортостан» </w:t>
      </w: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FE63E3" w:rsidRPr="00C64C0A" w:rsidRDefault="00FE63E3" w:rsidP="00FE63E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133"/>
      </w:tblGrid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транспорта и связи Администрации городского округа город Уфа Республики Башкортостан 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Ответственный соисполнитель</w:t>
            </w:r>
          </w:p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унитарное предприятие Управление инфраструктурой транспорта городского округа город Уфа Республики Башкортостан (МУП УИТ г. Уфы)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Цель и задача муниципальной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обеспечить развитие городского наземного электротранспорта и транспортной инфраструктуры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63E3" w:rsidRPr="00C64C0A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FE63E3" w:rsidRPr="00C64C0A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повысить комфортность и качество услуг электротранспорта для населения с учетом доступности для маломобильных граждан. 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rPr>
          <w:trHeight w:val="69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 приобретение новых троллейбусов, штук.</w:t>
            </w:r>
          </w:p>
          <w:p w:rsidR="00FE63E3" w:rsidRPr="00C64C0A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3A00DA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CF">
              <w:rPr>
                <w:rFonts w:ascii="Times New Roman" w:eastAsia="Times New Roman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Финансовое обеспечение подпрограммы 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подпрограммы в 202</w:t>
            </w:r>
            <w:r w:rsidR="008300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300F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составит </w:t>
            </w:r>
            <w:r w:rsidR="0091371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FE63E3" w:rsidRPr="003A6914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 xml:space="preserve">) бюджета Республики Башкортостан – </w:t>
            </w:r>
            <w:r w:rsidR="00913718" w:rsidRPr="003A691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13718" w:rsidRPr="0088411B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3718" w:rsidRPr="00AF11A9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13718" w:rsidRPr="00AF11A9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13718" w:rsidRPr="00AF11A9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914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13718" w:rsidRPr="00AF11A9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3A69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91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13718" w:rsidRPr="00AF11A9" w:rsidRDefault="00913718" w:rsidP="00913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3A69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91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E63E3" w:rsidRPr="003A6914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 xml:space="preserve">) бюджета городского округа город Уфа Республики Башкортостан – </w:t>
            </w:r>
            <w:r w:rsidR="003A6914" w:rsidRPr="003A69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914" w:rsidRPr="003A691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3A6914" w:rsidRPr="0088411B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E63E3" w:rsidRPr="003A6914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6914">
              <w:rPr>
                <w:rFonts w:ascii="Times New Roman" w:hAnsi="Times New Roman" w:cs="Times New Roman"/>
                <w:sz w:val="28"/>
                <w:szCs w:val="28"/>
              </w:rPr>
              <w:t xml:space="preserve">) внебюджетных источников – </w:t>
            </w:r>
            <w:r w:rsidR="003A6914" w:rsidRPr="003A69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914" w:rsidRPr="003A69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6914">
              <w:rPr>
                <w:rFonts w:ascii="Times New Roman" w:hAnsi="Times New Roman" w:cs="Times New Roman"/>
                <w:sz w:val="28"/>
                <w:szCs w:val="28"/>
              </w:rPr>
              <w:t>0 тыс. рублей, из них по годам:</w:t>
            </w:r>
          </w:p>
          <w:p w:rsidR="003A6914" w:rsidRPr="0088411B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841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A6914" w:rsidRPr="00AF11A9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63E3" w:rsidRPr="00C64C0A" w:rsidRDefault="003A6914" w:rsidP="003A6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F11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E63E3" w:rsidRPr="00C64C0A" w:rsidRDefault="00FE63E3" w:rsidP="00FE63E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E63E3" w:rsidRPr="00C64C0A" w:rsidRDefault="00FE63E3" w:rsidP="00FE63E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E63E3" w:rsidRPr="00C64C0A" w:rsidRDefault="00FE63E3" w:rsidP="00FE6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8.2.1. Финансовое обеспечение подпрограммы</w:t>
      </w:r>
    </w:p>
    <w:p w:rsidR="00FE63E3" w:rsidRPr="00C64C0A" w:rsidRDefault="00FE63E3" w:rsidP="00FE63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Финансовое обеспечение подпрограммы осуществляется за счет средств бюджета Республики Башкортостан, бюджета городского округа город Уфа Республики Башкортостан и внебюджетных источников.</w:t>
      </w:r>
    </w:p>
    <w:p w:rsidR="00FE63E3" w:rsidRPr="00C64C0A" w:rsidRDefault="00FE63E3" w:rsidP="00FE63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за счет средств федерального бюджета не предусмотрено.</w:t>
      </w:r>
    </w:p>
    <w:p w:rsidR="00FE63E3" w:rsidRPr="00C64C0A" w:rsidRDefault="00FE63E3" w:rsidP="00FE63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 w:rsidR="00FE63E3" w:rsidRPr="00C64C0A" w:rsidRDefault="00FE63E3" w:rsidP="00FE6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8.3. Подпрограмма «Организация перемещения и хранения транспортных средств» </w:t>
      </w:r>
    </w:p>
    <w:p w:rsidR="00FE63E3" w:rsidRPr="00C64C0A" w:rsidRDefault="00FE63E3" w:rsidP="00FE63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lastRenderedPageBreak/>
        <w:t>Паспорт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133"/>
      </w:tblGrid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транспорта и связи Администрации городского округа город Уфа Республики Башкортостан 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Ответственный соисполнитель</w:t>
            </w:r>
          </w:p>
          <w:p w:rsidR="00FE63E3" w:rsidRPr="00C64C0A" w:rsidRDefault="00FE63E3" w:rsidP="00FE63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"По благоустройству и содержанию </w:t>
            </w:r>
            <w:proofErr w:type="spellStart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автопарковочных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мест" городского округа город Уфа Республики Башкортостан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Цель и задача муниципальной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Цель: Обеспечить деятельность по перемещению, хранению и возврату задержанных транспортных средств</w:t>
            </w:r>
            <w:r w:rsidRPr="00C64C0A">
              <w:t xml:space="preserve"> 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на основании правил благоустройства городского округа город Уфа Республики Башкортостан.</w:t>
            </w:r>
          </w:p>
          <w:p w:rsidR="00FE63E3" w:rsidRPr="00C64C0A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Задача: Обеспечить содействие организациям и населению городского округа город Уфа Республики Башкортостан в организации и выполнении мероприятий по вопросам перемещения, хранения и возврата задержанных транспортных средств на основании правил благоустройства городского округа город Уфа Республики Башкортостан.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E63E3" w:rsidRPr="00C64C0A" w:rsidTr="009F7DB9">
        <w:trPr>
          <w:trHeight w:val="69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 перем</w:t>
            </w:r>
            <w:r w:rsidR="0031718A" w:rsidRPr="00C64C0A">
              <w:rPr>
                <w:rFonts w:ascii="Times New Roman" w:hAnsi="Times New Roman" w:cs="Times New Roman"/>
                <w:sz w:val="28"/>
                <w:szCs w:val="28"/>
              </w:rPr>
              <w:t>ещение транспортных средств, единиц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3818" w:rsidRPr="00C64C0A" w:rsidRDefault="00EB3818" w:rsidP="00EB38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 хран</w:t>
            </w:r>
            <w:r w:rsidR="003A00DA">
              <w:rPr>
                <w:rFonts w:ascii="Times New Roman" w:hAnsi="Times New Roman" w:cs="Times New Roman"/>
                <w:sz w:val="28"/>
                <w:szCs w:val="28"/>
              </w:rPr>
              <w:t>ение транспортных средств, часы.</w:t>
            </w:r>
          </w:p>
          <w:p w:rsidR="00FE63E3" w:rsidRPr="00C64C0A" w:rsidRDefault="00FE63E3" w:rsidP="00DC45C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3A00DA" w:rsidP="00F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– 2030</w:t>
            </w:r>
            <w:r w:rsidRPr="00C6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E63E3" w:rsidRPr="00C64C0A" w:rsidTr="009F7DB9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подпрограммы </w:t>
            </w:r>
          </w:p>
        </w:tc>
        <w:tc>
          <w:tcPr>
            <w:tcW w:w="3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3E3" w:rsidRPr="00C64C0A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подпрограммы в 202</w:t>
            </w:r>
            <w:r w:rsidR="008300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300F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составит </w:t>
            </w:r>
            <w:r w:rsidR="00400EAF" w:rsidRPr="00400EAF">
              <w:rPr>
                <w:rFonts w:ascii="Times New Roman" w:hAnsi="Times New Roman" w:cs="Times New Roman"/>
                <w:bCs/>
                <w:sz w:val="28"/>
                <w:szCs w:val="28"/>
              </w:rPr>
              <w:t>486 085,80</w:t>
            </w:r>
            <w:r w:rsidR="00400E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64C0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:rsidR="00FE63E3" w:rsidRPr="00913718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proofErr w:type="gramEnd"/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) бюджета городского округа город Уфа Республики Башкортостан – </w:t>
            </w:r>
            <w:r w:rsidR="004D04FF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306 085,80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FE63E3" w:rsidRPr="00913718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C2952" w:rsidRPr="009137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D04FF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63E3" w:rsidRPr="00913718" w:rsidRDefault="00FE63E3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C2952" w:rsidRPr="009137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D04FF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C2952" w:rsidRPr="00913718" w:rsidRDefault="007C2952" w:rsidP="007C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AE45F3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C2952" w:rsidRPr="00913718" w:rsidRDefault="007C2952" w:rsidP="007C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AE45F3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C2952" w:rsidRPr="00913718" w:rsidRDefault="007C2952" w:rsidP="007C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AE45F3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63E3" w:rsidRPr="00913718" w:rsidRDefault="00EB3818" w:rsidP="00FE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C2952" w:rsidRPr="0091371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E45F3" w:rsidRPr="004D04FF">
              <w:rPr>
                <w:rFonts w:ascii="Times New Roman" w:hAnsi="Times New Roman" w:cs="Times New Roman"/>
                <w:bCs/>
                <w:sz w:val="28"/>
                <w:szCs w:val="28"/>
              </w:rPr>
              <w:t>51 014,30</w:t>
            </w:r>
            <w:r w:rsidR="00FE63E3"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E63E3" w:rsidRPr="00913718" w:rsidRDefault="00FE63E3" w:rsidP="00FE63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13718">
              <w:rPr>
                <w:rFonts w:ascii="Times New Roman" w:hAnsi="Times New Roman" w:cs="Times New Roman"/>
                <w:sz w:val="28"/>
                <w:szCs w:val="28"/>
              </w:rPr>
              <w:t xml:space="preserve">) внебюджетных источников – </w:t>
            </w:r>
            <w:r w:rsidR="00913718" w:rsidRPr="00913718">
              <w:rPr>
                <w:rFonts w:ascii="Times New Roman" w:hAnsi="Times New Roman" w:cs="Times New Roman"/>
                <w:bCs/>
                <w:sz w:val="28"/>
                <w:szCs w:val="28"/>
              </w:rPr>
              <w:t>180 000,00</w:t>
            </w:r>
            <w:r w:rsidRPr="00913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:rsidR="00913718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2025 год – 30 000,00 тыс. рублей;</w:t>
            </w:r>
          </w:p>
          <w:p w:rsidR="00913718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2026 год – 30 000,00 тыс. рублей;</w:t>
            </w:r>
          </w:p>
          <w:p w:rsidR="00913718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2027 год – 30 000,00 тыс. рублей;</w:t>
            </w:r>
          </w:p>
          <w:p w:rsidR="00913718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2028 год – 30 000,00 тыс. рублей;</w:t>
            </w:r>
          </w:p>
          <w:p w:rsidR="00913718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2029 год – 30 000,00 тыс. рублей;</w:t>
            </w:r>
          </w:p>
          <w:p w:rsidR="00FE63E3" w:rsidRPr="00913718" w:rsidRDefault="00913718" w:rsidP="009137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3718">
              <w:rPr>
                <w:rFonts w:ascii="Times New Roman" w:hAnsi="Times New Roman" w:cs="Times New Roman"/>
                <w:sz w:val="28"/>
                <w:szCs w:val="28"/>
              </w:rPr>
              <w:t>2030 год – 30 000,00 тыс. рублей.</w:t>
            </w:r>
          </w:p>
        </w:tc>
      </w:tr>
    </w:tbl>
    <w:p w:rsidR="00FE63E3" w:rsidRPr="00C64C0A" w:rsidRDefault="00FE63E3" w:rsidP="00FE63E3">
      <w:pPr>
        <w:rPr>
          <w:sz w:val="28"/>
          <w:szCs w:val="28"/>
        </w:rPr>
      </w:pPr>
    </w:p>
    <w:p w:rsidR="00FE63E3" w:rsidRPr="00C64C0A" w:rsidRDefault="00FE63E3" w:rsidP="00FE6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8.3.1. Финансовое обеспечение подпрограммы</w:t>
      </w:r>
    </w:p>
    <w:p w:rsidR="00FE63E3" w:rsidRPr="00C64C0A" w:rsidRDefault="00FE63E3" w:rsidP="00FE6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Финансовое обеспечение подпрограммы осуществляется за счет средств бюджета городского округа город Уфа Республики Башкортостан и внебюджетных источников.</w:t>
      </w:r>
    </w:p>
    <w:p w:rsidR="00FE63E3" w:rsidRPr="00C64C0A" w:rsidRDefault="00FE63E3" w:rsidP="00FE6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за счет средств федерального бюджета не предусмотрено.</w:t>
      </w:r>
    </w:p>
    <w:p w:rsidR="00FE63E3" w:rsidRPr="00C64C0A" w:rsidRDefault="00FE63E3" w:rsidP="00FE6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3E3" w:rsidRPr="00C64C0A" w:rsidRDefault="00FE63E3" w:rsidP="00FE6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0A">
        <w:rPr>
          <w:rFonts w:ascii="Times New Roman" w:hAnsi="Times New Roman" w:cs="Times New Roman"/>
          <w:sz w:val="28"/>
          <w:szCs w:val="28"/>
        </w:rPr>
        <w:t xml:space="preserve"> Информация о финансовом обеспечении подпрограммы в разрезе ее мероприятий приведена в приложении № 2 к муниципальной программе.</w:t>
      </w:r>
    </w:p>
    <w:p w:rsidR="00FE63E3" w:rsidRPr="00C64C0A" w:rsidRDefault="00FE63E3" w:rsidP="00FE63E3">
      <w:pPr>
        <w:rPr>
          <w:sz w:val="28"/>
          <w:szCs w:val="28"/>
        </w:rPr>
        <w:sectPr w:rsidR="00FE63E3" w:rsidRPr="00C64C0A">
          <w:headerReference w:type="default" r:id="rId8"/>
          <w:pgSz w:w="11906" w:h="16838"/>
          <w:pgMar w:top="1134" w:right="851" w:bottom="1134" w:left="1701" w:header="567" w:footer="709" w:gutter="0"/>
          <w:pgNumType w:start="1"/>
          <w:cols w:space="720"/>
        </w:sectPr>
      </w:pP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Приложение №1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gramStart"/>
      <w:r w:rsidRPr="00C64C0A">
        <w:rPr>
          <w:rFonts w:ascii="Times New Roman" w:eastAsia="ArialBlack,Bold" w:hAnsi="Times New Roman" w:cs="Times New Roman"/>
          <w:sz w:val="28"/>
          <w:szCs w:val="28"/>
        </w:rPr>
        <w:t>к  муниципальной</w:t>
      </w:r>
      <w:proofErr w:type="gramEnd"/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программе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«Развитие транспортного обслуживания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gramStart"/>
      <w:r w:rsidRPr="00C64C0A">
        <w:rPr>
          <w:rFonts w:ascii="Times New Roman" w:eastAsia="ArialBlack,Bold" w:hAnsi="Times New Roman" w:cs="Times New Roman"/>
          <w:sz w:val="28"/>
          <w:szCs w:val="28"/>
        </w:rPr>
        <w:t>населения</w:t>
      </w:r>
      <w:proofErr w:type="gramEnd"/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городского округа город Уфа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Республики Башкортостан»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>Перечень целевых индикаторов и показателей муниципальной программы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>«Развитие транспортного обслуживания населения городского округа город Уфа Республики Башкортостан»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</w:p>
    <w:tbl>
      <w:tblPr>
        <w:tblW w:w="157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972"/>
        <w:gridCol w:w="1275"/>
        <w:gridCol w:w="1276"/>
        <w:gridCol w:w="1134"/>
        <w:gridCol w:w="1134"/>
        <w:gridCol w:w="1134"/>
        <w:gridCol w:w="1134"/>
        <w:gridCol w:w="2410"/>
        <w:gridCol w:w="2409"/>
      </w:tblGrid>
      <w:tr w:rsidR="00FE63E3" w:rsidRPr="00C64C0A" w:rsidTr="009F7DB9">
        <w:trPr>
          <w:trHeight w:val="300"/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№</w:t>
            </w:r>
          </w:p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proofErr w:type="gramStart"/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п</w:t>
            </w:r>
            <w:proofErr w:type="gramEnd"/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Показатель (индикатор) (наименование), единица измерения</w:t>
            </w:r>
          </w:p>
        </w:tc>
        <w:tc>
          <w:tcPr>
            <w:tcW w:w="11906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Значения показателей</w:t>
            </w:r>
          </w:p>
        </w:tc>
      </w:tr>
      <w:tr w:rsidR="00212E95" w:rsidRPr="00C64C0A" w:rsidTr="00455DBE">
        <w:trPr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</w:t>
            </w:r>
          </w:p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25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6A5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26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6A5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202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7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</w:t>
            </w:r>
          </w:p>
          <w:p w:rsidR="00212E95" w:rsidRPr="00C64C0A" w:rsidRDefault="00212E95" w:rsidP="006A5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8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6A5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202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9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чередной 20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ArialBlack,Bold" w:hAnsi="Times New Roman" w:cs="Times New Roman"/>
                <w:sz w:val="18"/>
                <w:szCs w:val="18"/>
              </w:rPr>
              <w:t>0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Вектор достижимости целевого индикатора и показателя (положительный/</w:t>
            </w:r>
            <w:proofErr w:type="spellStart"/>
            <w:proofErr w:type="gramStart"/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отрица</w:t>
            </w:r>
            <w:proofErr w:type="spellEnd"/>
            <w:r w:rsidR="00455DBE">
              <w:rPr>
                <w:rFonts w:ascii="Times New Roman" w:eastAsia="ArialBlack,Bold" w:hAnsi="Times New Roman" w:cs="Times New Roman"/>
                <w:sz w:val="18"/>
                <w:szCs w:val="18"/>
              </w:rPr>
              <w:t>-</w:t>
            </w: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тельный</w:t>
            </w:r>
            <w:proofErr w:type="gramEnd"/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Методика расчета значений целевого индикатора и показателя подпрограммы, источник информации</w:t>
            </w:r>
          </w:p>
        </w:tc>
      </w:tr>
    </w:tbl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"/>
          <w:szCs w:val="2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974"/>
        <w:gridCol w:w="1278"/>
        <w:gridCol w:w="1276"/>
        <w:gridCol w:w="1134"/>
        <w:gridCol w:w="1134"/>
        <w:gridCol w:w="1134"/>
        <w:gridCol w:w="1134"/>
        <w:gridCol w:w="2414"/>
        <w:gridCol w:w="2411"/>
      </w:tblGrid>
      <w:tr w:rsidR="00212E95" w:rsidRPr="00C64C0A" w:rsidTr="00455DBE">
        <w:trPr>
          <w:trHeight w:val="180"/>
          <w:tblHeader/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1" w:type="dxa"/>
          </w:tcPr>
          <w:p w:rsidR="00212E95" w:rsidRPr="00C64C0A" w:rsidRDefault="00212E95" w:rsidP="003A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18"/>
                <w:szCs w:val="18"/>
              </w:rPr>
            </w:pPr>
            <w:r w:rsidRPr="00C64C0A">
              <w:rPr>
                <w:rFonts w:ascii="Times New Roman" w:eastAsia="ArialBlack,Bold" w:hAnsi="Times New Roman" w:cs="Times New Roman"/>
                <w:sz w:val="18"/>
                <w:szCs w:val="18"/>
              </w:rPr>
              <w:t>1</w:t>
            </w:r>
            <w:r w:rsidR="003A6914">
              <w:rPr>
                <w:rFonts w:ascii="Times New Roman" w:eastAsia="ArialBlack,Bold" w:hAnsi="Times New Roman" w:cs="Times New Roman"/>
                <w:sz w:val="18"/>
                <w:szCs w:val="18"/>
              </w:rPr>
              <w:t>0</w:t>
            </w:r>
          </w:p>
        </w:tc>
      </w:tr>
      <w:tr w:rsidR="00FE63E3" w:rsidRPr="00C64C0A" w:rsidTr="009F7DB9">
        <w:trPr>
          <w:trHeight w:val="328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Программа «Развитие транспортного обслуживания населения городского округа город Уфа Республики Башкортостан»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FE63E3" w:rsidRPr="00C64C0A" w:rsidTr="009F7DB9">
        <w:trPr>
          <w:trHeight w:val="328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Цели: </w:t>
            </w:r>
          </w:p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- обеспечить комплексное развитие транспортного обслуживания населения;</w:t>
            </w:r>
          </w:p>
          <w:p w:rsidR="0071266B" w:rsidRPr="00C64C0A" w:rsidRDefault="00FE63E3" w:rsidP="00362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-  удовлетворить потребности населения в пассажирских перевозках транспортом общего пользования по муниципальным маршрутам регулярных перевозок городского округа город Уфа Республики Башкортостан</w:t>
            </w:r>
            <w:r w:rsidR="0071266B">
              <w:rPr>
                <w:rFonts w:ascii="Times New Roman" w:eastAsia="ArialBlack,Bold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FE63E3" w:rsidRPr="00C64C0A" w:rsidTr="009F7DB9">
        <w:trPr>
          <w:trHeight w:val="328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Задачи:</w:t>
            </w:r>
          </w:p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- повысить комфортность, доступность, безопасность и качество транспортных услуг для населения;  </w:t>
            </w:r>
          </w:p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-  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обеспечить развитие городского наземного электротранспорта и транспортной инфраструктуры;</w:t>
            </w:r>
          </w:p>
          <w:p w:rsidR="0071266B" w:rsidRPr="003625AC" w:rsidRDefault="00FE63E3" w:rsidP="00362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- обеспечить деятельность по перемещению, хранению и возврату задержанных транспортных средств на основании правил благоустройства городского округа город Уфа Республики Башкортостан.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FE63E3" w:rsidRPr="00C64C0A" w:rsidTr="009F7DB9">
        <w:trPr>
          <w:trHeight w:val="328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 Подпрограмма «Организация транспортного обслуживания населения городского округа город Уфа Республики Башкортостан»</w:t>
            </w:r>
          </w:p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FE63E3" w:rsidRPr="00C64C0A" w:rsidTr="009F7DB9">
        <w:trPr>
          <w:trHeight w:val="289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ab/>
              <w:t xml:space="preserve"> Цель: обеспечить надежность, комфортность, безопасность и качество транспортных услуг для населения 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FE63E3" w:rsidRPr="00C64C0A" w:rsidTr="009F7DB9">
        <w:trPr>
          <w:trHeight w:val="265"/>
          <w:jc w:val="center"/>
        </w:trPr>
        <w:tc>
          <w:tcPr>
            <w:tcW w:w="13324" w:type="dxa"/>
            <w:gridSpan w:val="9"/>
          </w:tcPr>
          <w:p w:rsidR="00FE63E3" w:rsidRPr="00C64C0A" w:rsidRDefault="00FE63E3" w:rsidP="00FE63E3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38" w:hanging="738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Задача: организовать регулярные перевозки пассажиров и багажа городским наземным электрическим транспортом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212E95" w:rsidRPr="00C64C0A" w:rsidTr="00455DBE">
        <w:trPr>
          <w:trHeight w:val="475"/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bookmarkStart w:id="4" w:name="OLE_LINK1"/>
            <w:bookmarkStart w:id="5" w:name="OLE_LINK2"/>
            <w:r>
              <w:rPr>
                <w:rFonts w:ascii="Times New Roman" w:eastAsia="ArialBlack,Bold" w:hAnsi="Times New Roman" w:cs="Times New Roman"/>
                <w:sz w:val="20"/>
                <w:szCs w:val="20"/>
              </w:rPr>
              <w:t>1.1.1.1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4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Выполнение работ по перевозке пассажиров городским 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lastRenderedPageBreak/>
              <w:t>наземным электрическим транспортом, ед.</w:t>
            </w:r>
          </w:p>
        </w:tc>
        <w:tc>
          <w:tcPr>
            <w:tcW w:w="1278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276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4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=ФЦИ/ЗЦИ, 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ФЦИ – фактическое значение целевого индикатора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ЗЦИ – запланированное значение целевого индикатора/ Акт выполненных работ</w:t>
            </w:r>
          </w:p>
        </w:tc>
      </w:tr>
      <w:bookmarkEnd w:id="4"/>
      <w:bookmarkEnd w:id="5"/>
      <w:tr w:rsidR="00FE63E3" w:rsidRPr="00C64C0A" w:rsidTr="009F7DB9">
        <w:trPr>
          <w:jc w:val="center"/>
        </w:trPr>
        <w:tc>
          <w:tcPr>
            <w:tcW w:w="13324" w:type="dxa"/>
            <w:gridSpan w:val="9"/>
          </w:tcPr>
          <w:p w:rsidR="00FE63E3" w:rsidRPr="00A04AC4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A04AC4">
              <w:rPr>
                <w:rFonts w:ascii="Times New Roman" w:eastAsia="ArialBlack,Bold" w:hAnsi="Times New Roman" w:cs="Times New Roman"/>
                <w:sz w:val="20"/>
                <w:szCs w:val="20"/>
              </w:rPr>
              <w:lastRenderedPageBreak/>
              <w:t>1.1.2. Задача: организовать мероприятия по содержанию транспортных средств в целях организации перевозок пассажиров и грузов на маршрутах внутреннего водного транспорта общего пользования и организация транспортного сообщения на водных объектах в границах городского округа го</w:t>
            </w:r>
            <w:r w:rsidR="00320CA4" w:rsidRPr="00A04AC4">
              <w:rPr>
                <w:rFonts w:ascii="Times New Roman" w:eastAsia="ArialBlack,Bold" w:hAnsi="Times New Roman" w:cs="Times New Roman"/>
                <w:sz w:val="20"/>
                <w:szCs w:val="20"/>
              </w:rPr>
              <w:t>род Уфа Республики Башкортостан</w:t>
            </w:r>
          </w:p>
        </w:tc>
        <w:tc>
          <w:tcPr>
            <w:tcW w:w="2411" w:type="dxa"/>
          </w:tcPr>
          <w:p w:rsidR="00FE63E3" w:rsidRPr="00A04AC4" w:rsidRDefault="00FE63E3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212E95" w:rsidRPr="00C64C0A" w:rsidTr="00455DBE">
        <w:trPr>
          <w:trHeight w:val="1171"/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1.1.2.1.</w:t>
            </w:r>
          </w:p>
        </w:tc>
        <w:tc>
          <w:tcPr>
            <w:tcW w:w="2974" w:type="dxa"/>
          </w:tcPr>
          <w:p w:rsidR="00212E95" w:rsidRPr="00A04AC4" w:rsidRDefault="00212E95" w:rsidP="00FE63E3">
            <w:pPr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готовности транспортных средств для организации перевозок пассажиров и грузов на маршрутах внутреннего водного транспорта общего пользования, ед.</w:t>
            </w:r>
          </w:p>
        </w:tc>
        <w:tc>
          <w:tcPr>
            <w:tcW w:w="1278" w:type="dxa"/>
          </w:tcPr>
          <w:p w:rsidR="00212E95" w:rsidRPr="00A04AC4" w:rsidRDefault="00212E95" w:rsidP="003A6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A04AC4">
              <w:rPr>
                <w:rFonts w:ascii="Times New Roman" w:eastAsia="ArialBlack,Bold" w:hAnsi="Times New Roman" w:cs="Times New Roman"/>
                <w:sz w:val="20"/>
                <w:szCs w:val="20"/>
              </w:rPr>
              <w:t>2</w:t>
            </w:r>
            <w:r w:rsidR="003A6914" w:rsidRPr="00A04AC4">
              <w:rPr>
                <w:rFonts w:ascii="Times New Roman" w:eastAsia="ArialBlack,Bold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12E95" w:rsidRPr="00A04AC4" w:rsidRDefault="00212E95" w:rsidP="003A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A6914"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proofErr w:type="spellEnd"/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=ФЦИ/ЗЦИ, </w:t>
            </w:r>
          </w:p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ФЦИ – фактическое значение целевого индикатора</w:t>
            </w:r>
          </w:p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ЗЦИ – запланированное значение целевого индикатора/ Отчет о выполнении муниципального задания</w:t>
            </w:r>
          </w:p>
        </w:tc>
      </w:tr>
      <w:tr w:rsidR="00FE63E3" w:rsidRPr="00C64C0A" w:rsidTr="009F7DB9">
        <w:trPr>
          <w:trHeight w:val="742"/>
          <w:jc w:val="center"/>
        </w:trPr>
        <w:tc>
          <w:tcPr>
            <w:tcW w:w="13324" w:type="dxa"/>
            <w:gridSpan w:val="9"/>
          </w:tcPr>
          <w:p w:rsidR="00FE63E3" w:rsidRPr="00A04AC4" w:rsidRDefault="00FE63E3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Задача: организовать централизованное управление движением транспорта на территории городского округа город Уфа Республики Башкортостан и осуществлять наблюдение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</w:t>
            </w:r>
          </w:p>
        </w:tc>
        <w:tc>
          <w:tcPr>
            <w:tcW w:w="2411" w:type="dxa"/>
          </w:tcPr>
          <w:p w:rsidR="00FE63E3" w:rsidRPr="00C64C0A" w:rsidRDefault="00FE63E3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2E95" w:rsidRPr="00C64C0A" w:rsidTr="00455DBE">
        <w:trPr>
          <w:trHeight w:val="1465"/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1.1.3.1.</w:t>
            </w:r>
          </w:p>
        </w:tc>
        <w:tc>
          <w:tcPr>
            <w:tcW w:w="2974" w:type="dxa"/>
          </w:tcPr>
          <w:p w:rsidR="00212E95" w:rsidRPr="00662905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целевых проверок, осуществляемых для мониторинга и анализа качества транспортных услуг, предоставляемых населению, ед.</w:t>
            </w:r>
          </w:p>
        </w:tc>
        <w:tc>
          <w:tcPr>
            <w:tcW w:w="1278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662905" w:rsidRDefault="003A6914" w:rsidP="003A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A04AC4" w:rsidRDefault="00212E95" w:rsidP="003A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A6914"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  <w:vMerge w:val="restart"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=ФЦИ/ЗЦИ, 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ФЦИ – фактическое значение целевого индикатора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ЗЦИ – запланированное значение целевого индикатора/ Отчет 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достижении значений показателей результативности</w:t>
            </w:r>
          </w:p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2E95" w:rsidRPr="00C64C0A" w:rsidTr="00455DBE">
        <w:trPr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1.1.3.2.</w:t>
            </w:r>
          </w:p>
        </w:tc>
        <w:tc>
          <w:tcPr>
            <w:tcW w:w="2974" w:type="dxa"/>
          </w:tcPr>
          <w:p w:rsidR="00212E95" w:rsidRPr="00662905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Процентное соотношение количества маршрутов, по которым проводится сбор, хранение, обработка </w:t>
            </w:r>
            <w:proofErr w:type="spellStart"/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телематических</w:t>
            </w:r>
            <w:proofErr w:type="spellEnd"/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данных, поступающих с бортовых навигационно-связных терминалов, установленных на транспортных средствах к общему количеству </w:t>
            </w: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маршрутов регулярных перевозок городского округа город Уфа Республики Башкортостан, утвержденных Реестром муниципальных маршрутов регулярных перевозок городского округа город Уфа Республики Башкортостан, % </w:t>
            </w:r>
          </w:p>
        </w:tc>
        <w:tc>
          <w:tcPr>
            <w:tcW w:w="1278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276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</w:tcPr>
          <w:p w:rsidR="00212E95" w:rsidRPr="00662905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1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  <w:vMerge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2E95" w:rsidRPr="00C64C0A" w:rsidTr="00455DBE">
        <w:trPr>
          <w:trHeight w:val="2561"/>
          <w:jc w:val="center"/>
        </w:trPr>
        <w:tc>
          <w:tcPr>
            <w:tcW w:w="846" w:type="dxa"/>
          </w:tcPr>
          <w:p w:rsidR="00212E95" w:rsidRPr="00C64C0A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lastRenderedPageBreak/>
              <w:t>1.1.3.3.</w:t>
            </w:r>
          </w:p>
        </w:tc>
        <w:tc>
          <w:tcPr>
            <w:tcW w:w="2974" w:type="dxa"/>
          </w:tcPr>
          <w:p w:rsidR="00212E95" w:rsidRPr="00662905" w:rsidRDefault="00212E95" w:rsidP="00FE6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662905">
              <w:rPr>
                <w:rFonts w:ascii="Times New Roman" w:eastAsia="ArialBlack,Bold" w:hAnsi="Times New Roman" w:cs="Times New Roman"/>
                <w:sz w:val="20"/>
                <w:szCs w:val="20"/>
              </w:rPr>
              <w:t>Процент соотношения технически исправных «умных» остановочных павильонов, установленных на остановках общественного транспорта улично-дорожной сети городского округа город Уфа Республики Башкортостан, к общему количеству установленных «умных» остановочных павильонов, %</w:t>
            </w:r>
          </w:p>
        </w:tc>
        <w:tc>
          <w:tcPr>
            <w:tcW w:w="1278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212E95" w:rsidRPr="00662905" w:rsidRDefault="003A6914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662905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4" w:type="dxa"/>
          </w:tcPr>
          <w:p w:rsidR="00212E95" w:rsidRPr="00A04AC4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  <w:vMerge/>
          </w:tcPr>
          <w:p w:rsidR="00212E95" w:rsidRPr="00C64C0A" w:rsidRDefault="00212E9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0C1" w:rsidRPr="00C64C0A" w:rsidTr="00220258">
        <w:trPr>
          <w:jc w:val="center"/>
        </w:trPr>
        <w:tc>
          <w:tcPr>
            <w:tcW w:w="13324" w:type="dxa"/>
            <w:gridSpan w:val="9"/>
          </w:tcPr>
          <w:p w:rsidR="001640C1" w:rsidRPr="00C64C0A" w:rsidRDefault="001640C1" w:rsidP="0016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543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Задача: повысить комфортность и качество транспортных услуг</w:t>
            </w:r>
          </w:p>
          <w:p w:rsidR="002562BA" w:rsidRPr="00C64C0A" w:rsidRDefault="002562BA" w:rsidP="0016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1640C1" w:rsidRPr="00C64C0A" w:rsidRDefault="001640C1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212E95" w:rsidRPr="00C64C0A" w:rsidTr="00455DBE">
        <w:trPr>
          <w:jc w:val="center"/>
        </w:trPr>
        <w:tc>
          <w:tcPr>
            <w:tcW w:w="846" w:type="dxa"/>
          </w:tcPr>
          <w:p w:rsidR="00212E95" w:rsidRPr="00C64C0A" w:rsidRDefault="00212E95" w:rsidP="00543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</w:t>
            </w:r>
            <w:r w:rsidR="00543514">
              <w:rPr>
                <w:rFonts w:ascii="Times New Roman" w:eastAsia="ArialBlack,Bold" w:hAnsi="Times New Roman" w:cs="Times New Roman"/>
                <w:sz w:val="20"/>
                <w:szCs w:val="20"/>
              </w:rPr>
              <w:t>4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974" w:type="dxa"/>
            <w:shd w:val="clear" w:color="auto" w:fill="auto"/>
          </w:tcPr>
          <w:p w:rsidR="00212E95" w:rsidRPr="00C64C0A" w:rsidRDefault="00212E95" w:rsidP="001640C1">
            <w:pPr>
              <w:spacing w:after="0" w:line="240" w:lineRule="auto"/>
              <w:rPr>
                <w:rFonts w:ascii="Times New Roman" w:eastAsia="ArialBlack,Bold" w:hAnsi="Times New Roman" w:cs="Times New Roman"/>
                <w:color w:val="000000" w:themeColor="text1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color w:val="000000" w:themeColor="text1"/>
                <w:sz w:val="20"/>
                <w:szCs w:val="20"/>
              </w:rPr>
              <w:t>Количество остановочных павильонов,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 </w:t>
            </w:r>
            <w:r w:rsidRPr="00C64C0A">
              <w:rPr>
                <w:rFonts w:ascii="Times New Roman" w:eastAsia="ArialBlack,Bold" w:hAnsi="Times New Roman" w:cs="Times New Roman"/>
                <w:color w:val="000000" w:themeColor="text1"/>
                <w:sz w:val="20"/>
                <w:szCs w:val="20"/>
              </w:rPr>
              <w:t>установленных на остановках общественного транспорта улично-дорожной сети городского округа город Уфа Республики Башкортостан, ед.</w:t>
            </w:r>
          </w:p>
        </w:tc>
        <w:tc>
          <w:tcPr>
            <w:tcW w:w="1278" w:type="dxa"/>
            <w:shd w:val="clear" w:color="auto" w:fill="auto"/>
          </w:tcPr>
          <w:p w:rsidR="00212E95" w:rsidRPr="00C64C0A" w:rsidRDefault="00543514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212E95" w:rsidRPr="00C64C0A" w:rsidRDefault="00543514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212E95" w:rsidRPr="00C64C0A" w:rsidRDefault="00543514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212E95" w:rsidRPr="00C64C0A" w:rsidRDefault="00543514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212E95" w:rsidRPr="00C64C0A" w:rsidRDefault="00543514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14" w:type="dxa"/>
          </w:tcPr>
          <w:p w:rsidR="00212E95" w:rsidRPr="00C64C0A" w:rsidRDefault="00212E95" w:rsidP="0021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</w:tcPr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Подсчет установленных остановочных павильонов</w:t>
            </w:r>
          </w:p>
        </w:tc>
      </w:tr>
      <w:tr w:rsidR="001640C1" w:rsidRPr="00C64C0A" w:rsidTr="00220258">
        <w:trPr>
          <w:jc w:val="center"/>
        </w:trPr>
        <w:tc>
          <w:tcPr>
            <w:tcW w:w="13324" w:type="dxa"/>
            <w:gridSpan w:val="9"/>
          </w:tcPr>
          <w:p w:rsidR="001640C1" w:rsidRPr="00C64C0A" w:rsidRDefault="001640C1" w:rsidP="0016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543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Задача: организовать регулярные перевозки пассажиров и багажа общественным автотранспортом</w:t>
            </w:r>
          </w:p>
          <w:p w:rsidR="002562BA" w:rsidRPr="00C64C0A" w:rsidRDefault="002562BA" w:rsidP="0016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1640C1" w:rsidRPr="00C64C0A" w:rsidRDefault="001640C1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212E95" w:rsidRPr="00C64C0A" w:rsidTr="00455DBE">
        <w:trPr>
          <w:jc w:val="center"/>
        </w:trPr>
        <w:tc>
          <w:tcPr>
            <w:tcW w:w="846" w:type="dxa"/>
          </w:tcPr>
          <w:p w:rsidR="00212E95" w:rsidRPr="00C64C0A" w:rsidRDefault="00212E95" w:rsidP="00543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1.1.</w:t>
            </w:r>
            <w:r w:rsidR="00543514">
              <w:rPr>
                <w:rFonts w:ascii="Times New Roman" w:eastAsia="ArialBlack,Bold" w:hAnsi="Times New Roman" w:cs="Times New Roman"/>
                <w:sz w:val="20"/>
                <w:szCs w:val="20"/>
              </w:rPr>
              <w:t>5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974" w:type="dxa"/>
            <w:shd w:val="clear" w:color="auto" w:fill="auto"/>
          </w:tcPr>
          <w:p w:rsidR="00212E95" w:rsidRPr="00C64C0A" w:rsidRDefault="00212E95" w:rsidP="001640C1">
            <w:pPr>
              <w:spacing w:after="0" w:line="240" w:lineRule="auto"/>
              <w:rPr>
                <w:rFonts w:ascii="Times New Roman" w:eastAsia="ArialBlack,Bold" w:hAnsi="Times New Roman" w:cs="Times New Roman"/>
                <w:color w:val="000000" w:themeColor="text1"/>
                <w:sz w:val="18"/>
                <w:szCs w:val="18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перевозке пассажиров общественным автотранспортом, ед.</w:t>
            </w:r>
          </w:p>
        </w:tc>
        <w:tc>
          <w:tcPr>
            <w:tcW w:w="1278" w:type="dxa"/>
            <w:shd w:val="clear" w:color="auto" w:fill="auto"/>
          </w:tcPr>
          <w:p w:rsidR="00212E95" w:rsidRPr="00C64C0A" w:rsidRDefault="00212E95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212E95" w:rsidRPr="00C64C0A" w:rsidRDefault="00212E95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</w:tcPr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>
              <w:rPr>
                <w:rFonts w:ascii="Times New Roman" w:eastAsia="ArialBlack,Bold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212E95" w:rsidRPr="00C64C0A" w:rsidRDefault="00212E95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212E95" w:rsidRPr="00C64C0A" w:rsidRDefault="00212E95" w:rsidP="0016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212E95" w:rsidRPr="00C64C0A" w:rsidRDefault="00212E95" w:rsidP="00FE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ArialBlack,Bold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4" w:type="dxa"/>
          </w:tcPr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</w:tcPr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proofErr w:type="spellStart"/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Кци</w:t>
            </w:r>
            <w:proofErr w:type="spellEnd"/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 =ФЦИ/ЗЦИ, </w:t>
            </w:r>
          </w:p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ФЦИ – фактическое значение целевого индикатора</w:t>
            </w:r>
          </w:p>
          <w:p w:rsidR="00212E95" w:rsidRPr="00C64C0A" w:rsidRDefault="00212E95" w:rsidP="0016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ЗЦИ – запланированное значение целевого </w:t>
            </w: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lastRenderedPageBreak/>
              <w:t>индикатора/ Акт выполненных работ</w:t>
            </w:r>
          </w:p>
        </w:tc>
      </w:tr>
      <w:tr w:rsidR="008F0140" w:rsidRPr="00C64C0A" w:rsidTr="00C44B9C">
        <w:trPr>
          <w:jc w:val="center"/>
        </w:trPr>
        <w:tc>
          <w:tcPr>
            <w:tcW w:w="15735" w:type="dxa"/>
            <w:gridSpan w:val="10"/>
          </w:tcPr>
          <w:p w:rsidR="008F0140" w:rsidRDefault="00400EAF" w:rsidP="008F0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1.1.6</w:t>
            </w:r>
            <w:r w:rsidR="008F0140" w:rsidRPr="00BF0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F0140" w:rsidRPr="00BF0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Задача: повысить эффективность работы городского пассажирского транспорта</w:t>
            </w:r>
          </w:p>
          <w:p w:rsidR="008F0140" w:rsidRPr="008F0140" w:rsidRDefault="008F0140" w:rsidP="008F0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EAF" w:rsidRPr="00C64C0A" w:rsidTr="00C44B9C">
        <w:trPr>
          <w:jc w:val="center"/>
        </w:trPr>
        <w:tc>
          <w:tcPr>
            <w:tcW w:w="846" w:type="dxa"/>
          </w:tcPr>
          <w:p w:rsidR="00400EAF" w:rsidRPr="00BF05C9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>1.1.</w:t>
            </w:r>
            <w:r>
              <w:rPr>
                <w:rFonts w:ascii="Times New Roman" w:eastAsia="ArialBlack,Bold" w:hAnsi="Times New Roman" w:cs="Times New Roman"/>
                <w:sz w:val="20"/>
                <w:szCs w:val="20"/>
              </w:rPr>
              <w:t>6</w:t>
            </w:r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AF" w:rsidRPr="00BF05C9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научно-исследовательской работы по разработке актуальной маршрутной сети городского пассажирского транспорта города Уфы Республики Башкортостан, ед.</w:t>
            </w:r>
          </w:p>
          <w:p w:rsidR="00400EAF" w:rsidRPr="00BF05C9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400EAF" w:rsidRPr="001A5AB4" w:rsidRDefault="003E7C3E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400EAF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EAF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EAF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AF" w:rsidRPr="00BF05C9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  <w:p w:rsidR="00400EAF" w:rsidRPr="00BF05C9" w:rsidRDefault="00400EAF" w:rsidP="00400E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0EAF" w:rsidRPr="00BF05C9" w:rsidRDefault="00400EAF" w:rsidP="00400E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AF" w:rsidRPr="00BF05C9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proofErr w:type="spellStart"/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>Кци</w:t>
            </w:r>
            <w:proofErr w:type="spellEnd"/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 =ФЦИ/ЗЦИ, </w:t>
            </w:r>
          </w:p>
          <w:p w:rsidR="00400EAF" w:rsidRPr="00BF05C9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>ФЦИ – фактическое значение целевого индикатора</w:t>
            </w:r>
          </w:p>
          <w:p w:rsidR="00400EAF" w:rsidRPr="00BF05C9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BF05C9">
              <w:rPr>
                <w:rFonts w:ascii="Times New Roman" w:eastAsia="ArialBlack,Bold" w:hAnsi="Times New Roman" w:cs="Times New Roman"/>
                <w:sz w:val="20"/>
                <w:szCs w:val="20"/>
              </w:rPr>
              <w:t>ЗЦИ – запланированное значение целевого индикатора/ Акт выполненных работ</w:t>
            </w: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3324" w:type="dxa"/>
            <w:gridSpan w:val="9"/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Подпрограмма «Развитие наземного городского электротранспорта в городском округе город Уфа Республики Башкортостан»</w:t>
            </w:r>
          </w:p>
        </w:tc>
        <w:tc>
          <w:tcPr>
            <w:tcW w:w="2411" w:type="dxa"/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13324" w:type="dxa"/>
            <w:gridSpan w:val="9"/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OLE_LINK173"/>
            <w:bookmarkStart w:id="7" w:name="OLE_LINK174"/>
            <w:bookmarkStart w:id="8" w:name="OLE_LINK178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Цель –</w:t>
            </w:r>
            <w:r w:rsidRPr="00C64C0A">
              <w:t xml:space="preserve"> 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обеспечить развитие городского наземного электротранспорта и транспортной инфраструктуры.</w:t>
            </w:r>
          </w:p>
        </w:tc>
        <w:tc>
          <w:tcPr>
            <w:tcW w:w="2411" w:type="dxa"/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3324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1A5AB4" w:rsidP="00400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  <w:r w:rsidR="00400EAF"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Задача: повысить комфортность и качество услуг электротранспорта для населения с учетом доступности для маломобильных граждан</w:t>
            </w:r>
          </w:p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EAF" w:rsidRPr="00C64C0A" w:rsidTr="00455DBE">
        <w:tblPrEx>
          <w:jc w:val="left"/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1A5AB4" w:rsidP="0040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  <w:r w:rsidR="00400EAF"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97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новых троллейбусов, шт.</w:t>
            </w:r>
          </w:p>
        </w:tc>
        <w:tc>
          <w:tcPr>
            <w:tcW w:w="1278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00EAF" w:rsidRPr="001A5AB4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</w:tcPr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1A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</w:tcPr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proofErr w:type="spellStart"/>
            <w:r w:rsidRPr="001A5AB4">
              <w:rPr>
                <w:rFonts w:ascii="Times New Roman" w:eastAsia="ArialBlack,Bold" w:hAnsi="Times New Roman" w:cs="Times New Roman"/>
                <w:sz w:val="20"/>
                <w:szCs w:val="20"/>
              </w:rPr>
              <w:t>Кци</w:t>
            </w:r>
            <w:proofErr w:type="spellEnd"/>
            <w:r w:rsidRPr="001A5AB4">
              <w:rPr>
                <w:rFonts w:ascii="Times New Roman" w:eastAsia="ArialBlack,Bold" w:hAnsi="Times New Roman" w:cs="Times New Roman"/>
                <w:sz w:val="20"/>
                <w:szCs w:val="20"/>
              </w:rPr>
              <w:t xml:space="preserve"> =ФЦИ/ЗЦИ, </w:t>
            </w:r>
          </w:p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1A5AB4">
              <w:rPr>
                <w:rFonts w:ascii="Times New Roman" w:eastAsia="ArialBlack,Bold" w:hAnsi="Times New Roman" w:cs="Times New Roman"/>
                <w:sz w:val="20"/>
                <w:szCs w:val="20"/>
              </w:rPr>
              <w:t>ФЦИ – фактическое значение целевого индикатора</w:t>
            </w:r>
          </w:p>
          <w:p w:rsidR="00400EAF" w:rsidRPr="001A5AB4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1A5AB4">
              <w:rPr>
                <w:rFonts w:ascii="Times New Roman" w:eastAsia="ArialBlack,Bold" w:hAnsi="Times New Roman" w:cs="Times New Roman"/>
                <w:sz w:val="20"/>
                <w:szCs w:val="20"/>
              </w:rPr>
              <w:t>ЗЦИ – запланированное значение целевого индикатора/ Акт приемки-передачи</w:t>
            </w:r>
          </w:p>
          <w:p w:rsidR="00721723" w:rsidRPr="001A5AB4" w:rsidRDefault="00721723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15735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/>
              <w:jc w:val="both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3. Подпрограмма «Организация перемещения и хранения транспортных средств»</w:t>
            </w:r>
            <w:r w:rsidRPr="001003A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15735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3.1. Цель – Обеспечить деятельность по перемещению, хранению и возврату задержанных транспортных средств на основании правил благоустройства городского округа город Уфа Республики Башкортостан</w:t>
            </w:r>
          </w:p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  <w:tr w:rsidR="00400EAF" w:rsidRPr="00C64C0A" w:rsidTr="009F7DB9">
        <w:tblPrEx>
          <w:jc w:val="left"/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15735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ArialBlack,Bold" w:hAnsi="Times New Roman" w:cs="Times New Roman"/>
                <w:sz w:val="20"/>
                <w:szCs w:val="20"/>
              </w:rPr>
              <w:t>3.1.1.  Задача: Обеспечить содействие организациям и населению городского округа город Уфа Республики Башкортостан в организации и выполнении мероприятий по вопросам перемещения, хранения и возврата задержанных транспортных средств на основании правил благоустройства городского округа город Уфа Республики Башкортостан.</w:t>
            </w:r>
          </w:p>
        </w:tc>
      </w:tr>
      <w:tr w:rsidR="00400EAF" w:rsidRPr="00C64C0A" w:rsidTr="00455DBE">
        <w:tblPrEx>
          <w:jc w:val="left"/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3.1.1.1.</w:t>
            </w:r>
          </w:p>
        </w:tc>
        <w:tc>
          <w:tcPr>
            <w:tcW w:w="297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Перемещение транспортных средств, ед.</w:t>
            </w:r>
          </w:p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1134" w:type="dxa"/>
            <w:shd w:val="clear" w:color="auto" w:fill="auto"/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</w:t>
            </w:r>
          </w:p>
        </w:tc>
        <w:tc>
          <w:tcPr>
            <w:tcW w:w="2414" w:type="dxa"/>
          </w:tcPr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  <w:vMerge w:val="restart"/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=ФЦИ/ЗЦИ, </w:t>
            </w:r>
          </w:p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ФЦИ – фактическое значение целевого индикатора</w:t>
            </w:r>
          </w:p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ЗЦИ – запланированное значение целевого индикатора/ Отчет о выполнении муниципального задания</w:t>
            </w:r>
          </w:p>
        </w:tc>
      </w:tr>
      <w:tr w:rsidR="00400EAF" w:rsidRPr="00C64C0A" w:rsidTr="00455DBE">
        <w:tblPrEx>
          <w:jc w:val="left"/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транспортных средств, часы</w:t>
            </w:r>
          </w:p>
        </w:tc>
        <w:tc>
          <w:tcPr>
            <w:tcW w:w="1278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1134" w:type="dxa"/>
            <w:shd w:val="clear" w:color="auto" w:fill="auto"/>
          </w:tcPr>
          <w:p w:rsidR="00400EAF" w:rsidRPr="00C64C0A" w:rsidRDefault="00400EAF" w:rsidP="0040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518 400</w:t>
            </w:r>
          </w:p>
        </w:tc>
        <w:tc>
          <w:tcPr>
            <w:tcW w:w="2414" w:type="dxa"/>
          </w:tcPr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411" w:type="dxa"/>
            <w:vMerge/>
          </w:tcPr>
          <w:p w:rsidR="00400EAF" w:rsidRPr="00C64C0A" w:rsidRDefault="00400EAF" w:rsidP="00400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Black,Bold" w:hAnsi="Times New Roman" w:cs="Times New Roman"/>
                <w:sz w:val="20"/>
                <w:szCs w:val="20"/>
              </w:rPr>
            </w:pPr>
          </w:p>
        </w:tc>
      </w:tr>
    </w:tbl>
    <w:bookmarkEnd w:id="6"/>
    <w:bookmarkEnd w:id="7"/>
    <w:bookmarkEnd w:id="8"/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</w:t>
      </w: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DB9" w:rsidRDefault="008A4DB9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1723" w:rsidRPr="00C64C0A" w:rsidRDefault="00721723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0258" w:rsidRPr="00C64C0A" w:rsidRDefault="00220258" w:rsidP="00FE63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64C0A">
        <w:rPr>
          <w:rFonts w:ascii="Times New Roman" w:eastAsia="ArialBlack,Bold" w:hAnsi="Times New Roman" w:cs="Times New Roman"/>
          <w:sz w:val="28"/>
          <w:szCs w:val="28"/>
        </w:rPr>
        <w:t>Приложение №2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gramStart"/>
      <w:r w:rsidRPr="00C64C0A">
        <w:rPr>
          <w:rFonts w:ascii="Times New Roman" w:eastAsia="ArialBlack,Bold" w:hAnsi="Times New Roman" w:cs="Times New Roman"/>
          <w:sz w:val="28"/>
          <w:szCs w:val="28"/>
        </w:rPr>
        <w:t>к  муниципальной</w:t>
      </w:r>
      <w:proofErr w:type="gramEnd"/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программе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«Развитие транспортного обслуживания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gramStart"/>
      <w:r w:rsidRPr="00C64C0A">
        <w:rPr>
          <w:rFonts w:ascii="Times New Roman" w:eastAsia="ArialBlack,Bold" w:hAnsi="Times New Roman" w:cs="Times New Roman"/>
          <w:sz w:val="28"/>
          <w:szCs w:val="28"/>
        </w:rPr>
        <w:t>населения</w:t>
      </w:r>
      <w:proofErr w:type="gramEnd"/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городского округа город Уфа</w:t>
      </w:r>
    </w:p>
    <w:p w:rsidR="00FE63E3" w:rsidRPr="00C64C0A" w:rsidRDefault="00FE63E3" w:rsidP="00F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Black,Bold" w:hAnsi="Times New Roman" w:cs="Times New Roman"/>
          <w:sz w:val="28"/>
          <w:szCs w:val="28"/>
        </w:rPr>
      </w:pPr>
      <w:r w:rsidRPr="00C64C0A">
        <w:rPr>
          <w:rFonts w:ascii="Times New Roman" w:eastAsia="ArialBlack,Bold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Республики Башкортостан»</w:t>
      </w:r>
    </w:p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>План реализации и финансовое обеспечение муниципальной программы</w:t>
      </w:r>
    </w:p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C0A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 транспортного обслуживания населения городского округа город Уфа Республики Башкортостан»</w:t>
      </w:r>
    </w:p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21"/>
        <w:gridCol w:w="1417"/>
        <w:gridCol w:w="1551"/>
        <w:gridCol w:w="1276"/>
        <w:gridCol w:w="1276"/>
        <w:gridCol w:w="1417"/>
        <w:gridCol w:w="1276"/>
        <w:gridCol w:w="1418"/>
        <w:gridCol w:w="1559"/>
        <w:gridCol w:w="1134"/>
        <w:gridCol w:w="1417"/>
      </w:tblGrid>
      <w:tr w:rsidR="00FE63E3" w:rsidRPr="00C64C0A" w:rsidTr="009F7DB9">
        <w:trPr>
          <w:trHeight w:val="73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E63E3" w:rsidRPr="00C64C0A" w:rsidRDefault="00FE63E3" w:rsidP="00FE63E3">
            <w:pPr>
              <w:spacing w:after="0" w:line="240" w:lineRule="auto"/>
              <w:ind w:left="-1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строки</w:t>
            </w:r>
            <w:proofErr w:type="gramEnd"/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мероприятия\ направления и 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Исполнитель (соисполнитель)</w:t>
            </w:r>
          </w:p>
        </w:tc>
        <w:tc>
          <w:tcPr>
            <w:tcW w:w="9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Прогнозируемый объем финансирования,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реализации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целевого показателя, на достижение которого направлено мероприятие</w:t>
            </w:r>
          </w:p>
        </w:tc>
      </w:tr>
      <w:tr w:rsidR="0040176E" w:rsidRPr="00C64C0A" w:rsidTr="00543514">
        <w:trPr>
          <w:trHeight w:val="407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E63E3" w:rsidRPr="00C64C0A" w:rsidRDefault="00FE63E3" w:rsidP="00FE63E3">
      <w:pPr>
        <w:tabs>
          <w:tab w:val="left" w:pos="14034"/>
          <w:tab w:val="left" w:pos="14317"/>
          <w:tab w:val="left" w:pos="15168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eastAsia="Calibri" w:hAnsi="Times New Roman" w:cs="Times New Roman"/>
          <w:sz w:val="2"/>
          <w:szCs w:val="2"/>
          <w:lang w:eastAsia="ru-RU"/>
        </w:rPr>
      </w:pPr>
    </w:p>
    <w:tbl>
      <w:tblPr>
        <w:tblW w:w="15866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401"/>
        <w:gridCol w:w="7"/>
        <w:gridCol w:w="1425"/>
        <w:gridCol w:w="1559"/>
        <w:gridCol w:w="1276"/>
        <w:gridCol w:w="1276"/>
        <w:gridCol w:w="1417"/>
        <w:gridCol w:w="1276"/>
        <w:gridCol w:w="1418"/>
        <w:gridCol w:w="1559"/>
        <w:gridCol w:w="1134"/>
        <w:gridCol w:w="1417"/>
      </w:tblGrid>
      <w:tr w:rsidR="00227D07" w:rsidRPr="00C64C0A" w:rsidTr="00734082">
        <w:trPr>
          <w:trHeight w:val="271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7D07" w:rsidRPr="00C64C0A" w:rsidRDefault="00227D07" w:rsidP="00401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07" w:rsidRPr="00C64C0A" w:rsidRDefault="00227D07" w:rsidP="00401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7D07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4C0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9D4A14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4 403 126,02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78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885,82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78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850,52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724 347,42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724 347,42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724 347,42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724 347,42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Башкортостан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9D4A14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:rsidR="004C0F20" w:rsidRPr="00C64C0A" w:rsidRDefault="004C0F20" w:rsidP="006C7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4 223 126,02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6C7809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718 885,82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6C78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726 850,52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694 347,42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694 347,42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694 347,42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374275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2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694 347,42</w:t>
            </w:r>
          </w:p>
        </w:tc>
        <w:tc>
          <w:tcPr>
            <w:tcW w:w="1134" w:type="dxa"/>
            <w:vMerge/>
          </w:tcPr>
          <w:p w:rsidR="004C0F20" w:rsidRPr="00C64C0A" w:rsidRDefault="004C0F20" w:rsidP="006C7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4C0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78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78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533A12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33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134" w:type="dxa"/>
            <w:vMerge/>
          </w:tcPr>
          <w:p w:rsidR="004C0F20" w:rsidRPr="00C64C0A" w:rsidRDefault="004C0F20" w:rsidP="006C7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C0F20" w:rsidRPr="00C64C0A" w:rsidRDefault="004C0F20" w:rsidP="006C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63E3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  <w:p w:rsidR="00FE63E3" w:rsidRPr="00C64C0A" w:rsidRDefault="00FE63E3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65" w:type="dxa"/>
            <w:gridSpan w:val="12"/>
          </w:tcPr>
          <w:p w:rsidR="00FE63E3" w:rsidRPr="00C64C0A" w:rsidRDefault="00FE63E3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«Организация транспортного обслуживания населения городского округа город Уфа Республики Башкортостан»</w:t>
            </w: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F8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по подпрограмме 1, </w:t>
            </w:r>
          </w:p>
          <w:p w:rsidR="004C0F20" w:rsidRPr="00C64C0A" w:rsidRDefault="004C0F20" w:rsidP="00F8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3 917 040,22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134" w:type="dxa"/>
            <w:vMerge w:val="restart"/>
          </w:tcPr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C0F20" w:rsidRPr="00C64C0A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Башкортостан</w:t>
            </w:r>
          </w:p>
        </w:tc>
        <w:tc>
          <w:tcPr>
            <w:tcW w:w="1425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0E4948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0E4948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0E4948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0E4948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0E4948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3 917 040,22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9B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9B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E49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F8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F80037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0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643 333,12</w:t>
            </w:r>
          </w:p>
        </w:tc>
        <w:tc>
          <w:tcPr>
            <w:tcW w:w="1134" w:type="dxa"/>
            <w:vMerge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4C0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425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0F20" w:rsidRPr="0006236E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</w:t>
            </w:r>
          </w:p>
        </w:tc>
        <w:tc>
          <w:tcPr>
            <w:tcW w:w="12614" w:type="dxa"/>
            <w:gridSpan w:val="10"/>
            <w:shd w:val="clear" w:color="auto" w:fill="auto"/>
          </w:tcPr>
          <w:p w:rsidR="004C0F20" w:rsidRDefault="004C0F20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1: Оказание общедоступных услуг по перевозке пассажиров городским электротранспортом</w:t>
            </w:r>
          </w:p>
          <w:p w:rsidR="004C0F20" w:rsidRPr="00C64C0A" w:rsidRDefault="004C0F20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1134" w:type="dxa"/>
            <w:vMerge w:val="restart"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8B3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1.1.1.1.</w:t>
            </w: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8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227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F20" w:rsidRPr="008B32B5" w:rsidRDefault="004C0F20" w:rsidP="008B3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32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3 238 800,00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134" w:type="dxa"/>
            <w:vMerge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227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227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shd w:val="clear" w:color="auto" w:fill="auto"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C0F20" w:rsidRPr="008B32B5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32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3 238 800,00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F20" w:rsidRPr="00227D07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7D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539 800,00</w:t>
            </w:r>
          </w:p>
        </w:tc>
        <w:tc>
          <w:tcPr>
            <w:tcW w:w="1134" w:type="dxa"/>
            <w:vMerge/>
          </w:tcPr>
          <w:p w:rsidR="004C0F20" w:rsidRPr="00C64C0A" w:rsidRDefault="004C0F20" w:rsidP="00227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227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8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12614" w:type="dxa"/>
            <w:gridSpan w:val="10"/>
            <w:shd w:val="clear" w:color="auto" w:fill="auto"/>
          </w:tcPr>
          <w:p w:rsidR="004C0F20" w:rsidRPr="00C64C0A" w:rsidRDefault="004C0F20" w:rsidP="00880D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2: Проведения мероприятий по содержанию транспортных средств для организации перевозок пассажиров и грузов на маршрутах внутреннего водного транспорта общего пользования и организации транспортного сообщения на водных объектах в границах городского округа город Уфа Республики Башкортостан</w:t>
            </w:r>
          </w:p>
        </w:tc>
        <w:tc>
          <w:tcPr>
            <w:tcW w:w="1134" w:type="dxa"/>
            <w:vMerge w:val="restart"/>
          </w:tcPr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</w:t>
            </w: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shd w:val="clear" w:color="auto" w:fill="auto"/>
          </w:tcPr>
          <w:p w:rsidR="004C0F20" w:rsidRPr="00C64C0A" w:rsidRDefault="004C0F20" w:rsidP="00EA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vAlign w:val="center"/>
          </w:tcPr>
          <w:p w:rsidR="004C0F20" w:rsidRPr="00C64C0A" w:rsidRDefault="004C0F20" w:rsidP="004C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РБ,</w:t>
            </w:r>
          </w:p>
          <w:p w:rsidR="004C0F20" w:rsidRPr="00C64C0A" w:rsidRDefault="004C0F20" w:rsidP="004C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«Служба речных переправ г. Уфы»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065A7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5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478 871,32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73 931,22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134" w:type="dxa"/>
            <w:vMerge/>
          </w:tcPr>
          <w:p w:rsidR="004C0F20" w:rsidRPr="00C64C0A" w:rsidRDefault="004C0F20" w:rsidP="00EA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EA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C0F20" w:rsidRPr="00C64C0A" w:rsidRDefault="004C0F20" w:rsidP="004C0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065A7" w:rsidRDefault="004C0F20" w:rsidP="00D0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5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478 871,32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73 931,22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0F20" w:rsidRPr="00D26D1C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80 988,02</w:t>
            </w:r>
          </w:p>
        </w:tc>
        <w:tc>
          <w:tcPr>
            <w:tcW w:w="1134" w:type="dxa"/>
            <w:vMerge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  <w:jc w:val="center"/>
        </w:trPr>
        <w:tc>
          <w:tcPr>
            <w:tcW w:w="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3: Проведение мероприятий по организации централизованного управления движения транспорта на территории городского округа город Уфа Республики Башкортостан и осуществление наблюдения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</w:t>
            </w:r>
          </w:p>
          <w:p w:rsidR="004C0F20" w:rsidRPr="00C64C0A" w:rsidRDefault="004C0F20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</w:t>
            </w: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1.1.3.2.</w:t>
            </w: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1.1.3.3.</w:t>
            </w:r>
          </w:p>
          <w:p w:rsidR="004C0F20" w:rsidRPr="00C64C0A" w:rsidRDefault="004C0F20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2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УТС Администрации ГО г. Уфа РБ, </w:t>
            </w:r>
          </w:p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</w:t>
            </w:r>
            <w:proofErr w:type="spellStart"/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Уфагортранс</w:t>
            </w:r>
            <w:proofErr w:type="spellEnd"/>
            <w:r w:rsidRPr="001517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135 270,00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F20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5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135 270,00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20" w:rsidRPr="00C44F03" w:rsidRDefault="004C0F20" w:rsidP="00C44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F20" w:rsidRPr="00C64C0A" w:rsidRDefault="004C0F20" w:rsidP="00C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63E3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2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FE63E3" w:rsidRPr="00C64C0A" w:rsidRDefault="00AD05C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1261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E63E3" w:rsidRPr="00C64C0A" w:rsidRDefault="00AD05C5" w:rsidP="00AA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4</w:t>
            </w:r>
            <w:r w:rsidR="00FE63E3" w:rsidRPr="00C64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: Установка остановочных павильонов в городском округе город Уфа Республики Башкортостан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691629" w:rsidRPr="00C64C0A" w:rsidRDefault="00691629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91629" w:rsidRPr="00C64C0A" w:rsidRDefault="00691629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FE63E3" w:rsidRPr="00C64C0A" w:rsidRDefault="00FE63E3" w:rsidP="009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63E3" w:rsidRPr="00BA55F5" w:rsidRDefault="00515024" w:rsidP="0054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BA55F5">
              <w:rPr>
                <w:rFonts w:ascii="Times New Roman" w:eastAsia="ArialBlack,Bold" w:hAnsi="Times New Roman" w:cs="Times New Roman"/>
                <w:sz w:val="16"/>
                <w:szCs w:val="16"/>
              </w:rPr>
              <w:t>1.1.</w:t>
            </w:r>
            <w:r w:rsidR="00543514">
              <w:rPr>
                <w:rFonts w:ascii="Times New Roman" w:eastAsia="ArialBlack,Bold" w:hAnsi="Times New Roman" w:cs="Times New Roman"/>
                <w:sz w:val="16"/>
                <w:szCs w:val="16"/>
              </w:rPr>
              <w:t>4</w:t>
            </w:r>
            <w:r w:rsidRPr="00BA55F5">
              <w:rPr>
                <w:rFonts w:ascii="Times New Roman" w:eastAsia="ArialBlack,Bold" w:hAnsi="Times New Roman" w:cs="Times New Roman"/>
                <w:sz w:val="16"/>
                <w:szCs w:val="16"/>
              </w:rPr>
              <w:t>.1</w:t>
            </w:r>
          </w:p>
        </w:tc>
      </w:tr>
      <w:tr w:rsidR="0040176E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6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0E4948" w:rsidP="00B5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</w:tr>
      <w:tr w:rsidR="0040176E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0E4948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662905" w:rsidRDefault="0040176E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176E" w:rsidRPr="00C64C0A" w:rsidRDefault="0040176E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</w:tr>
      <w:tr w:rsidR="006C3A12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6C3A12" w:rsidRPr="00C64C0A" w:rsidRDefault="00AD05C5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12614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6C3A12" w:rsidRPr="00C64C0A" w:rsidRDefault="00AD05C5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5</w:t>
            </w:r>
            <w:r w:rsidR="006C3A12" w:rsidRPr="00C64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: Оказание общедоступных услуг по перевозке пассажиров общественным автотранспортом</w:t>
            </w:r>
          </w:p>
          <w:p w:rsidR="006C3A12" w:rsidRPr="00C64C0A" w:rsidRDefault="006C3A12" w:rsidP="00FE63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1629" w:rsidRPr="00C64C0A" w:rsidRDefault="00691629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91629" w:rsidRPr="00C64C0A" w:rsidRDefault="00691629" w:rsidP="0069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6C3A12" w:rsidRPr="00C64C0A" w:rsidRDefault="006C3A12" w:rsidP="00FE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A12" w:rsidRPr="00C64C0A" w:rsidRDefault="006C3A12" w:rsidP="00543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Black,Bold" w:hAnsi="Times New Roman" w:cs="Times New Roman"/>
                <w:sz w:val="16"/>
                <w:szCs w:val="16"/>
              </w:rPr>
              <w:br/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  <w:r w:rsidR="005435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</w:t>
            </w:r>
          </w:p>
        </w:tc>
      </w:tr>
      <w:tr w:rsidR="0040176E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0176E" w:rsidRPr="00C64C0A" w:rsidRDefault="0040176E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0176E" w:rsidRPr="00C64C0A" w:rsidRDefault="0040176E" w:rsidP="009F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A4DB9" w:rsidRDefault="008A4DB9" w:rsidP="004C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176E" w:rsidRPr="00C64C0A" w:rsidRDefault="0040176E" w:rsidP="004C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C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40176E" w:rsidP="00AD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 w:rsidR="00AD05C5"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176E" w:rsidRPr="00C64C0A" w:rsidRDefault="0040176E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176E" w:rsidRPr="00C64C0A" w:rsidRDefault="0040176E" w:rsidP="009F7DB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</w:tr>
      <w:tr w:rsidR="0040176E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  <w:jc w:val="center"/>
        </w:trPr>
        <w:tc>
          <w:tcPr>
            <w:tcW w:w="701" w:type="dxa"/>
            <w:vMerge/>
            <w:shd w:val="clear" w:color="auto" w:fill="auto"/>
            <w:vAlign w:val="center"/>
          </w:tcPr>
          <w:p w:rsidR="0040176E" w:rsidRPr="00C64C0A" w:rsidRDefault="0040176E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9F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76E" w:rsidRPr="00C64C0A" w:rsidRDefault="0040176E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66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 w:rsid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76E" w:rsidRPr="00D26D1C" w:rsidRDefault="00AD05C5" w:rsidP="009F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AD05C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6E" w:rsidRPr="00C64C0A" w:rsidRDefault="0040176E" w:rsidP="009F7DB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176E" w:rsidRPr="00C64C0A" w:rsidRDefault="0040176E" w:rsidP="009F7DB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  <w:jc w:val="center"/>
        </w:trPr>
        <w:tc>
          <w:tcPr>
            <w:tcW w:w="701" w:type="dxa"/>
            <w:vMerge w:val="restart"/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12614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6</w:t>
            </w:r>
            <w:r w:rsidRPr="00C64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: </w:t>
            </w:r>
            <w:r w:rsidRPr="00BF0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научно-исследовательской работы по разработке актуальной маршрутной сети городского пассажирского транспорта города Уфы Республики Башкортостан</w:t>
            </w:r>
            <w:r w:rsidRPr="00C64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768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B3768" w:rsidRPr="00C64C0A" w:rsidRDefault="00E30AD2" w:rsidP="00E3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</w:t>
            </w: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  <w:jc w:val="center"/>
        </w:trPr>
        <w:tc>
          <w:tcPr>
            <w:tcW w:w="701" w:type="dxa"/>
            <w:vMerge/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 ГО г. Уфа РБ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550DE1" w:rsidP="005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8B376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="008B3768"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8B376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</w:t>
            </w:r>
            <w:r w:rsidR="008B3768"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="008B3768"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  <w:jc w:val="center"/>
        </w:trPr>
        <w:tc>
          <w:tcPr>
            <w:tcW w:w="701" w:type="dxa"/>
            <w:vMerge/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550DE1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</w:t>
            </w:r>
            <w:r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</w:t>
            </w:r>
            <w:r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  <w:bookmarkStart w:id="9" w:name="_GoBack"/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D26D1C" w:rsidRDefault="00B515AB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6629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B3768" w:rsidRPr="00C64C0A" w:rsidTr="0073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  <w:jc w:val="center"/>
        </w:trPr>
        <w:tc>
          <w:tcPr>
            <w:tcW w:w="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2 «Развитие городского наземного электротранспорта в городском округе город Уфа Республики Башкортостан»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5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по подпрограмме 2, </w:t>
            </w:r>
          </w:p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УТС Администрации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 г. Уфа РБ,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МУП УИТ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Уфы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7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Башкортостан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3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rPr>
          <w:trHeight w:val="37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082">
              <w:br w:type="page"/>
            </w:r>
            <w:r w:rsidR="001A5AB4"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734082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</w:t>
            </w:r>
            <w:r w:rsidR="00734082"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Приобретение троллейбусов для городского округа город Уфа Республики Башкортостан</w:t>
            </w:r>
          </w:p>
          <w:p w:rsidR="008B3768" w:rsidRPr="00734082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B3768" w:rsidRPr="00734082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1A5AB4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</w:t>
            </w:r>
          </w:p>
        </w:tc>
      </w:tr>
      <w:tr w:rsidR="008B3768" w:rsidRPr="00C64C0A" w:rsidTr="008A4DB9">
        <w:trPr>
          <w:trHeight w:val="719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5B6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 г. Уфа РБ,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МУП УИТ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Уфы</w:t>
            </w:r>
          </w:p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rPr>
          <w:trHeight w:val="560"/>
          <w:jc w:val="center"/>
        </w:trPr>
        <w:tc>
          <w:tcPr>
            <w:tcW w:w="701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Башкортостан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rPr>
          <w:trHeight w:val="412"/>
          <w:jc w:val="center"/>
        </w:trPr>
        <w:tc>
          <w:tcPr>
            <w:tcW w:w="7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8A4DB9">
        <w:trPr>
          <w:trHeight w:val="412"/>
          <w:jc w:val="center"/>
        </w:trPr>
        <w:tc>
          <w:tcPr>
            <w:tcW w:w="701" w:type="dxa"/>
            <w:vMerge w:val="restart"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64C0A" w:rsidRDefault="008B3768" w:rsidP="0073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  <w:r w:rsid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734082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Приобретение новых троллейбусов, оборудованных с учетом доступности для маломобильных групп населения</w:t>
            </w:r>
          </w:p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734082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</w:t>
            </w:r>
          </w:p>
        </w:tc>
      </w:tr>
      <w:tr w:rsidR="008B3768" w:rsidRPr="00C64C0A" w:rsidTr="008A4DB9">
        <w:trPr>
          <w:trHeight w:val="412"/>
          <w:jc w:val="center"/>
        </w:trPr>
        <w:tc>
          <w:tcPr>
            <w:tcW w:w="701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5B6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 г. Уфа РБ,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МУП УИТ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Уфы</w:t>
            </w:r>
          </w:p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734082">
        <w:trPr>
          <w:trHeight w:val="412"/>
          <w:jc w:val="center"/>
        </w:trPr>
        <w:tc>
          <w:tcPr>
            <w:tcW w:w="701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Башкортостан</w:t>
            </w:r>
          </w:p>
        </w:tc>
        <w:tc>
          <w:tcPr>
            <w:tcW w:w="142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412"/>
          <w:jc w:val="center"/>
        </w:trPr>
        <w:tc>
          <w:tcPr>
            <w:tcW w:w="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411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lastRenderedPageBreak/>
              <w:br w:type="page"/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B376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3 «Организация перемещения и хранения транспортных средств»</w:t>
            </w:r>
          </w:p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гг.</w:t>
            </w:r>
          </w:p>
          <w:p w:rsidR="008B3768" w:rsidRPr="00C8088D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8088D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B3768" w:rsidRPr="00C64C0A" w:rsidTr="003019AA">
        <w:trPr>
          <w:trHeight w:val="846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05B6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 г. Уфа РБ, 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МБУ </w:t>
            </w: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 По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благоустройству и содержанию </w:t>
            </w:r>
            <w:proofErr w:type="spell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автопарковочных</w:t>
            </w:r>
            <w:proofErr w:type="spell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мест г. Уфы»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486 085,8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408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306 085,80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5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56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12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Мероприятие 1. Работы по перемещению транспортных средств, хранению транспортных средств на специализированных стоянках на территории городского округа город Уфа Республики Башкортостан</w:t>
            </w:r>
          </w:p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8B3768" w:rsidRPr="00730884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2025-2030 гг.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</w:t>
            </w:r>
          </w:p>
          <w:p w:rsidR="008B3768" w:rsidRPr="00734082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566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направлению «Прочие расходы»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5B6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УТС Администрации</w:t>
            </w:r>
          </w:p>
          <w:p w:rsidR="008B3768" w:rsidRPr="00730884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 г. Уфа РБ,</w:t>
            </w:r>
          </w:p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МБУ </w:t>
            </w:r>
            <w:proofErr w:type="gramStart"/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 По</w:t>
            </w:r>
            <w:proofErr w:type="gramEnd"/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благоустройству и содержанию </w:t>
            </w:r>
            <w:proofErr w:type="spellStart"/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автопарковочных</w:t>
            </w:r>
            <w:proofErr w:type="spellEnd"/>
            <w:r w:rsidRPr="007308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мест г. Уфы»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486 085,8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81 014,30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566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7308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306 085,80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623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51 014,30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3768" w:rsidRPr="00C64C0A" w:rsidTr="003019AA">
        <w:trPr>
          <w:trHeight w:val="566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  <w:proofErr w:type="gramEnd"/>
            <w:r w:rsidRPr="00C64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D26D1C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3768" w:rsidRPr="00C44F03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C44F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768" w:rsidRPr="00C64C0A" w:rsidRDefault="008B3768" w:rsidP="008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E63E3" w:rsidRPr="00FE63E3" w:rsidRDefault="00FE63E3" w:rsidP="00FE63E3">
      <w:pPr>
        <w:tabs>
          <w:tab w:val="left" w:pos="49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09" w:rsidRDefault="00F42C09"/>
    <w:sectPr w:rsidR="00F42C09" w:rsidSect="009F7DB9">
      <w:footerReference w:type="default" r:id="rId9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839" w:rsidRDefault="00162839">
      <w:pPr>
        <w:spacing w:after="0" w:line="240" w:lineRule="auto"/>
      </w:pPr>
      <w:r>
        <w:separator/>
      </w:r>
    </w:p>
  </w:endnote>
  <w:endnote w:type="continuationSeparator" w:id="0">
    <w:p w:rsidR="00162839" w:rsidRDefault="0016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Black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8856213"/>
      <w:docPartObj>
        <w:docPartGallery w:val="Page Numbers (Bottom of Page)"/>
        <w:docPartUnique/>
      </w:docPartObj>
    </w:sdtPr>
    <w:sdtContent>
      <w:p w:rsidR="001A5AB4" w:rsidRDefault="001A5AB4">
        <w:pPr>
          <w:pStyle w:val="a7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839" w:rsidRDefault="00162839">
      <w:pPr>
        <w:spacing w:after="0" w:line="240" w:lineRule="auto"/>
      </w:pPr>
      <w:r>
        <w:separator/>
      </w:r>
    </w:p>
  </w:footnote>
  <w:footnote w:type="continuationSeparator" w:id="0">
    <w:p w:rsidR="00162839" w:rsidRDefault="0016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193129"/>
      <w:docPartObj>
        <w:docPartGallery w:val="Page Numbers (Top of Page)"/>
        <w:docPartUnique/>
      </w:docPartObj>
    </w:sdtPr>
    <w:sdtContent>
      <w:p w:rsidR="001A5AB4" w:rsidRDefault="001A5A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DE1">
          <w:rPr>
            <w:noProof/>
          </w:rPr>
          <w:t>19</w:t>
        </w:r>
        <w:r>
          <w:fldChar w:fldCharType="end"/>
        </w:r>
      </w:p>
    </w:sdtContent>
  </w:sdt>
  <w:p w:rsidR="001A5AB4" w:rsidRDefault="001A5A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737B6"/>
    <w:multiLevelType w:val="hybridMultilevel"/>
    <w:tmpl w:val="0A3A901A"/>
    <w:lvl w:ilvl="0" w:tplc="2180A914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E4A6CD8"/>
    <w:multiLevelType w:val="multilevel"/>
    <w:tmpl w:val="E39A1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D43EB"/>
    <w:multiLevelType w:val="hybridMultilevel"/>
    <w:tmpl w:val="E7F89C92"/>
    <w:lvl w:ilvl="0" w:tplc="00681064">
      <w:start w:val="1"/>
      <w:numFmt w:val="decimal"/>
      <w:lvlText w:val="%1."/>
      <w:lvlJc w:val="left"/>
      <w:pPr>
        <w:ind w:left="790" w:hanging="360"/>
      </w:pPr>
      <w:rPr>
        <w:sz w:val="26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1BC228E2"/>
    <w:multiLevelType w:val="hybridMultilevel"/>
    <w:tmpl w:val="D54EC8C8"/>
    <w:lvl w:ilvl="0" w:tplc="989AB3D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1FA663AF"/>
    <w:multiLevelType w:val="hybridMultilevel"/>
    <w:tmpl w:val="60146F68"/>
    <w:lvl w:ilvl="0" w:tplc="6DF01BB4">
      <w:start w:val="1"/>
      <w:numFmt w:val="decimal"/>
      <w:lvlText w:val="%1."/>
      <w:lvlJc w:val="left"/>
      <w:pPr>
        <w:ind w:left="79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>
    <w:nsid w:val="22F24F76"/>
    <w:multiLevelType w:val="hybridMultilevel"/>
    <w:tmpl w:val="5A18C878"/>
    <w:lvl w:ilvl="0" w:tplc="F572AC1C">
      <w:start w:val="1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A606984"/>
    <w:multiLevelType w:val="hybridMultilevel"/>
    <w:tmpl w:val="931620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380E3C"/>
    <w:multiLevelType w:val="hybridMultilevel"/>
    <w:tmpl w:val="1068E9E4"/>
    <w:lvl w:ilvl="0" w:tplc="FCD291F0">
      <w:start w:val="7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8">
    <w:nsid w:val="40F8289E"/>
    <w:multiLevelType w:val="multilevel"/>
    <w:tmpl w:val="0B9228BA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4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7" w:hanging="2160"/>
      </w:pPr>
      <w:rPr>
        <w:rFonts w:hint="default"/>
      </w:rPr>
    </w:lvl>
  </w:abstractNum>
  <w:abstractNum w:abstractNumId="9">
    <w:nsid w:val="48E83E08"/>
    <w:multiLevelType w:val="hybridMultilevel"/>
    <w:tmpl w:val="E7983A3E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>
    <w:nsid w:val="51B96A60"/>
    <w:multiLevelType w:val="hybridMultilevel"/>
    <w:tmpl w:val="905C9E8A"/>
    <w:lvl w:ilvl="0" w:tplc="5D7E218E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5E9120B7"/>
    <w:multiLevelType w:val="hybridMultilevel"/>
    <w:tmpl w:val="CF06BE88"/>
    <w:lvl w:ilvl="0" w:tplc="D608A74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>
    <w:nsid w:val="64E73313"/>
    <w:multiLevelType w:val="multilevel"/>
    <w:tmpl w:val="2864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726331"/>
    <w:multiLevelType w:val="hybridMultilevel"/>
    <w:tmpl w:val="6ACA46B2"/>
    <w:lvl w:ilvl="0" w:tplc="62EC733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DD1316E"/>
    <w:multiLevelType w:val="hybridMultilevel"/>
    <w:tmpl w:val="FC72423E"/>
    <w:lvl w:ilvl="0" w:tplc="D90415C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8E528E8"/>
    <w:multiLevelType w:val="hybridMultilevel"/>
    <w:tmpl w:val="988A5140"/>
    <w:lvl w:ilvl="0" w:tplc="678CC1B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0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4"/>
  </w:num>
  <w:num w:numId="12">
    <w:abstractNumId w:val="11"/>
  </w:num>
  <w:num w:numId="13">
    <w:abstractNumId w:val="8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AB7"/>
    <w:rsid w:val="0000214B"/>
    <w:rsid w:val="00021AB7"/>
    <w:rsid w:val="0006236E"/>
    <w:rsid w:val="00093116"/>
    <w:rsid w:val="00097738"/>
    <w:rsid w:val="000B0F7C"/>
    <w:rsid w:val="000B1DDA"/>
    <w:rsid w:val="000C5D08"/>
    <w:rsid w:val="000D041C"/>
    <w:rsid w:val="000D4C06"/>
    <w:rsid w:val="000D7A86"/>
    <w:rsid w:val="000E475E"/>
    <w:rsid w:val="000E4948"/>
    <w:rsid w:val="001003A9"/>
    <w:rsid w:val="00100721"/>
    <w:rsid w:val="00112694"/>
    <w:rsid w:val="0011778A"/>
    <w:rsid w:val="00125AA2"/>
    <w:rsid w:val="00142EAD"/>
    <w:rsid w:val="001517DA"/>
    <w:rsid w:val="00152217"/>
    <w:rsid w:val="00162498"/>
    <w:rsid w:val="00162839"/>
    <w:rsid w:val="001640C1"/>
    <w:rsid w:val="00172B9C"/>
    <w:rsid w:val="001A5AB4"/>
    <w:rsid w:val="001C70F5"/>
    <w:rsid w:val="001D1C0A"/>
    <w:rsid w:val="001D46FB"/>
    <w:rsid w:val="001D709A"/>
    <w:rsid w:val="00210BD7"/>
    <w:rsid w:val="00212E95"/>
    <w:rsid w:val="00220258"/>
    <w:rsid w:val="00227D07"/>
    <w:rsid w:val="00243ABC"/>
    <w:rsid w:val="00253896"/>
    <w:rsid w:val="002562BA"/>
    <w:rsid w:val="00260979"/>
    <w:rsid w:val="00261018"/>
    <w:rsid w:val="00261D44"/>
    <w:rsid w:val="002A6C9D"/>
    <w:rsid w:val="002E50F0"/>
    <w:rsid w:val="002F5D5B"/>
    <w:rsid w:val="003019AA"/>
    <w:rsid w:val="00305B6A"/>
    <w:rsid w:val="0031718A"/>
    <w:rsid w:val="00320CA4"/>
    <w:rsid w:val="00326D43"/>
    <w:rsid w:val="0034285F"/>
    <w:rsid w:val="00356D2B"/>
    <w:rsid w:val="003625AC"/>
    <w:rsid w:val="00367B86"/>
    <w:rsid w:val="00374275"/>
    <w:rsid w:val="0037752C"/>
    <w:rsid w:val="00384DB6"/>
    <w:rsid w:val="0039470D"/>
    <w:rsid w:val="003A00DA"/>
    <w:rsid w:val="003A6914"/>
    <w:rsid w:val="003D3106"/>
    <w:rsid w:val="003E1E2E"/>
    <w:rsid w:val="003E7C3E"/>
    <w:rsid w:val="003F6372"/>
    <w:rsid w:val="00400EAF"/>
    <w:rsid w:val="0040176E"/>
    <w:rsid w:val="004255F3"/>
    <w:rsid w:val="00433939"/>
    <w:rsid w:val="00447AA3"/>
    <w:rsid w:val="00455DBE"/>
    <w:rsid w:val="00470530"/>
    <w:rsid w:val="0047495A"/>
    <w:rsid w:val="00475F1E"/>
    <w:rsid w:val="00476B87"/>
    <w:rsid w:val="004A1C14"/>
    <w:rsid w:val="004B115D"/>
    <w:rsid w:val="004C0F20"/>
    <w:rsid w:val="004C5BE8"/>
    <w:rsid w:val="004D04FF"/>
    <w:rsid w:val="004E6FE1"/>
    <w:rsid w:val="004F59B9"/>
    <w:rsid w:val="005028B4"/>
    <w:rsid w:val="00503151"/>
    <w:rsid w:val="00515024"/>
    <w:rsid w:val="00533A12"/>
    <w:rsid w:val="005404C2"/>
    <w:rsid w:val="00543514"/>
    <w:rsid w:val="00543858"/>
    <w:rsid w:val="00550DE1"/>
    <w:rsid w:val="00553B0D"/>
    <w:rsid w:val="00580F5D"/>
    <w:rsid w:val="00584F67"/>
    <w:rsid w:val="00596A09"/>
    <w:rsid w:val="005A01F5"/>
    <w:rsid w:val="005B3F13"/>
    <w:rsid w:val="005E00B0"/>
    <w:rsid w:val="005E10AF"/>
    <w:rsid w:val="005E37B3"/>
    <w:rsid w:val="005E6112"/>
    <w:rsid w:val="005F5BD9"/>
    <w:rsid w:val="005F5DA2"/>
    <w:rsid w:val="0060097D"/>
    <w:rsid w:val="006017F4"/>
    <w:rsid w:val="00657E41"/>
    <w:rsid w:val="00662905"/>
    <w:rsid w:val="006652AA"/>
    <w:rsid w:val="0068276E"/>
    <w:rsid w:val="006840FC"/>
    <w:rsid w:val="00691629"/>
    <w:rsid w:val="006A51A4"/>
    <w:rsid w:val="006C3A12"/>
    <w:rsid w:val="006C7809"/>
    <w:rsid w:val="006D432B"/>
    <w:rsid w:val="0071266B"/>
    <w:rsid w:val="00721723"/>
    <w:rsid w:val="00730884"/>
    <w:rsid w:val="00734082"/>
    <w:rsid w:val="007820DF"/>
    <w:rsid w:val="007C2952"/>
    <w:rsid w:val="007C41FE"/>
    <w:rsid w:val="007D0884"/>
    <w:rsid w:val="008111DC"/>
    <w:rsid w:val="008300F8"/>
    <w:rsid w:val="00850EED"/>
    <w:rsid w:val="00862BB7"/>
    <w:rsid w:val="00880204"/>
    <w:rsid w:val="00880D2B"/>
    <w:rsid w:val="0088411B"/>
    <w:rsid w:val="008A4DB9"/>
    <w:rsid w:val="008B32B5"/>
    <w:rsid w:val="008B3768"/>
    <w:rsid w:val="008E669C"/>
    <w:rsid w:val="008F0140"/>
    <w:rsid w:val="00913718"/>
    <w:rsid w:val="0092632A"/>
    <w:rsid w:val="00940262"/>
    <w:rsid w:val="00942C2F"/>
    <w:rsid w:val="009A0251"/>
    <w:rsid w:val="009B3A43"/>
    <w:rsid w:val="009D4A14"/>
    <w:rsid w:val="009F7DB9"/>
    <w:rsid w:val="00A04386"/>
    <w:rsid w:val="00A04AC4"/>
    <w:rsid w:val="00A214C4"/>
    <w:rsid w:val="00A43076"/>
    <w:rsid w:val="00A60514"/>
    <w:rsid w:val="00A83075"/>
    <w:rsid w:val="00AA2B38"/>
    <w:rsid w:val="00AC450D"/>
    <w:rsid w:val="00AD05C5"/>
    <w:rsid w:val="00AE45F3"/>
    <w:rsid w:val="00AF11A9"/>
    <w:rsid w:val="00AF26C5"/>
    <w:rsid w:val="00B05C7D"/>
    <w:rsid w:val="00B05FF6"/>
    <w:rsid w:val="00B13750"/>
    <w:rsid w:val="00B45C17"/>
    <w:rsid w:val="00B50563"/>
    <w:rsid w:val="00B515AB"/>
    <w:rsid w:val="00B57644"/>
    <w:rsid w:val="00B966ED"/>
    <w:rsid w:val="00BA55F5"/>
    <w:rsid w:val="00BB2D54"/>
    <w:rsid w:val="00BC38F4"/>
    <w:rsid w:val="00BF05C9"/>
    <w:rsid w:val="00BF11F6"/>
    <w:rsid w:val="00C01E26"/>
    <w:rsid w:val="00C12CF5"/>
    <w:rsid w:val="00C16D00"/>
    <w:rsid w:val="00C25DE2"/>
    <w:rsid w:val="00C35F89"/>
    <w:rsid w:val="00C44B9C"/>
    <w:rsid w:val="00C44F03"/>
    <w:rsid w:val="00C64C0A"/>
    <w:rsid w:val="00C66AC7"/>
    <w:rsid w:val="00C674BB"/>
    <w:rsid w:val="00C90C13"/>
    <w:rsid w:val="00CB0551"/>
    <w:rsid w:val="00CB1A8E"/>
    <w:rsid w:val="00CD6AE4"/>
    <w:rsid w:val="00D065A7"/>
    <w:rsid w:val="00D258AC"/>
    <w:rsid w:val="00D26D1C"/>
    <w:rsid w:val="00D50922"/>
    <w:rsid w:val="00D72714"/>
    <w:rsid w:val="00DC45CF"/>
    <w:rsid w:val="00DD07FF"/>
    <w:rsid w:val="00DD2CFE"/>
    <w:rsid w:val="00DE6798"/>
    <w:rsid w:val="00E2196C"/>
    <w:rsid w:val="00E30AD2"/>
    <w:rsid w:val="00E32307"/>
    <w:rsid w:val="00E52E69"/>
    <w:rsid w:val="00E577ED"/>
    <w:rsid w:val="00E9534D"/>
    <w:rsid w:val="00EA4D22"/>
    <w:rsid w:val="00EB3818"/>
    <w:rsid w:val="00ED24A7"/>
    <w:rsid w:val="00EE2F8A"/>
    <w:rsid w:val="00EF5A4A"/>
    <w:rsid w:val="00F00403"/>
    <w:rsid w:val="00F1521A"/>
    <w:rsid w:val="00F42C09"/>
    <w:rsid w:val="00F44395"/>
    <w:rsid w:val="00F46699"/>
    <w:rsid w:val="00F51066"/>
    <w:rsid w:val="00F61915"/>
    <w:rsid w:val="00F80037"/>
    <w:rsid w:val="00F82F53"/>
    <w:rsid w:val="00FA5250"/>
    <w:rsid w:val="00FC42CB"/>
    <w:rsid w:val="00FD3A7F"/>
    <w:rsid w:val="00FD6A7C"/>
    <w:rsid w:val="00FE0217"/>
    <w:rsid w:val="00FE3320"/>
    <w:rsid w:val="00FE5AE4"/>
    <w:rsid w:val="00FE63E3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54F49-E026-4C31-931E-82F1D519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718"/>
  </w:style>
  <w:style w:type="paragraph" w:styleId="1">
    <w:name w:val="heading 1"/>
    <w:basedOn w:val="a"/>
    <w:next w:val="a"/>
    <w:link w:val="10"/>
    <w:uiPriority w:val="99"/>
    <w:qFormat/>
    <w:rsid w:val="00FE63E3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E63E3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63E3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E63E3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6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3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E6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63E3"/>
  </w:style>
  <w:style w:type="paragraph" w:styleId="a7">
    <w:name w:val="footer"/>
    <w:basedOn w:val="a"/>
    <w:link w:val="a8"/>
    <w:uiPriority w:val="99"/>
    <w:unhideWhenUsed/>
    <w:rsid w:val="00FE6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63E3"/>
  </w:style>
  <w:style w:type="numbering" w:customStyle="1" w:styleId="11">
    <w:name w:val="Нет списка1"/>
    <w:next w:val="a2"/>
    <w:uiPriority w:val="99"/>
    <w:semiHidden/>
    <w:unhideWhenUsed/>
    <w:rsid w:val="00FE63E3"/>
  </w:style>
  <w:style w:type="table" w:styleId="a9">
    <w:name w:val="Table Grid"/>
    <w:basedOn w:val="a1"/>
    <w:rsid w:val="00FE6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FE63E3"/>
  </w:style>
  <w:style w:type="character" w:styleId="ac">
    <w:name w:val="annotation reference"/>
    <w:uiPriority w:val="99"/>
    <w:semiHidden/>
    <w:rsid w:val="00FE63E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FE63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E63E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FE63E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E63E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FE6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rsid w:val="00FE63E3"/>
    <w:rPr>
      <w:color w:val="0000FF"/>
      <w:u w:val="single"/>
    </w:rPr>
  </w:style>
  <w:style w:type="paragraph" w:customStyle="1" w:styleId="af2">
    <w:name w:val="Знак Знак Знак Знак"/>
    <w:basedOn w:val="a"/>
    <w:uiPriority w:val="99"/>
    <w:rsid w:val="00FE63E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Body Text Indent"/>
    <w:basedOn w:val="a"/>
    <w:link w:val="af4"/>
    <w:uiPriority w:val="99"/>
    <w:rsid w:val="00FE63E3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val="sr-Cyrl-CS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E63E3"/>
    <w:rPr>
      <w:rFonts w:ascii="Times New Roman" w:eastAsia="Calibri" w:hAnsi="Times New Roman" w:cs="Times New Roman"/>
      <w:sz w:val="20"/>
      <w:szCs w:val="20"/>
      <w:lang w:val="sr-Cyrl-CS" w:eastAsia="ru-RU"/>
    </w:rPr>
  </w:style>
  <w:style w:type="paragraph" w:customStyle="1" w:styleId="110">
    <w:name w:val="Знак Знак1 Знак Знак Знак1 Знак Знак Знак Знак Знак Знак"/>
    <w:basedOn w:val="a"/>
    <w:uiPriority w:val="99"/>
    <w:rsid w:val="00FE63E3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FE63E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Plain Text"/>
    <w:basedOn w:val="a"/>
    <w:link w:val="af7"/>
    <w:uiPriority w:val="99"/>
    <w:rsid w:val="00FE63E3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FE63E3"/>
    <w:rPr>
      <w:rFonts w:ascii="Courier New" w:eastAsia="Calibri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FE63E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E63E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1 Знак Знак Знак1 Знак Знак Знак Знак Знак Знак Знак Знак Знак1"/>
    <w:basedOn w:val="a"/>
    <w:uiPriority w:val="99"/>
    <w:rsid w:val="00FE63E3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3">
    <w:name w:val="Знак Знак Знак Знак2"/>
    <w:basedOn w:val="a"/>
    <w:uiPriority w:val="99"/>
    <w:rsid w:val="00FE63E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3">
    <w:name w:val="Абзац списка1"/>
    <w:basedOn w:val="a"/>
    <w:uiPriority w:val="99"/>
    <w:rsid w:val="00FE63E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E63E3"/>
    <w:rPr>
      <w:rFonts w:ascii="Arial" w:eastAsia="Calibri" w:hAnsi="Arial" w:cs="Times New Roman"/>
      <w:lang w:eastAsia="ru-RU"/>
    </w:rPr>
  </w:style>
  <w:style w:type="paragraph" w:customStyle="1" w:styleId="ConsNormal">
    <w:name w:val="ConsNormal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autoRedefine/>
    <w:uiPriority w:val="99"/>
    <w:rsid w:val="00FE63E3"/>
    <w:pPr>
      <w:spacing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8">
    <w:name w:val="Знак Знак Знак Знак Знак Знак Знак Знак Знак Знак Знак Знак Знак"/>
    <w:basedOn w:val="a"/>
    <w:uiPriority w:val="99"/>
    <w:rsid w:val="00FE63E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"/>
    <w:basedOn w:val="a"/>
    <w:uiPriority w:val="99"/>
    <w:rsid w:val="00FE63E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xspmiddle">
    <w:name w:val="acxspmiddle"/>
    <w:basedOn w:val="a"/>
    <w:uiPriority w:val="99"/>
    <w:rsid w:val="00FE63E3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5">
    <w:name w:val="Обычный1"/>
    <w:uiPriority w:val="99"/>
    <w:rsid w:val="00FE63E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6">
    <w:name w:val="Основной текст с отступом.Основной текст с отступом Знак Знак Знак Знак.Основной текст с отступом Знак Знак Знак.Основной текст 1"/>
    <w:basedOn w:val="a"/>
    <w:uiPriority w:val="99"/>
    <w:rsid w:val="00FE63E3"/>
    <w:pPr>
      <w:spacing w:after="0" w:line="240" w:lineRule="auto"/>
      <w:ind w:right="-1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Знак Знак Знак Знак1"/>
    <w:basedOn w:val="a"/>
    <w:uiPriority w:val="99"/>
    <w:rsid w:val="00FE63E3"/>
    <w:pPr>
      <w:widowControl w:val="0"/>
      <w:adjustRightInd w:val="0"/>
      <w:spacing w:line="240" w:lineRule="exact"/>
      <w:jc w:val="right"/>
    </w:pPr>
    <w:rPr>
      <w:rFonts w:ascii="Calibri" w:eastAsia="Times New Roman" w:hAnsi="Calibri" w:cs="Calibri"/>
      <w:sz w:val="20"/>
      <w:szCs w:val="20"/>
      <w:lang w:val="en-GB"/>
    </w:rPr>
  </w:style>
  <w:style w:type="paragraph" w:customStyle="1" w:styleId="24">
    <w:name w:val="Знак2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E63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1">
    <w:name w:val="Font Style41"/>
    <w:uiPriority w:val="99"/>
    <w:rsid w:val="00FE63E3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uiPriority w:val="99"/>
    <w:rsid w:val="00FE63E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FE63E3"/>
    <w:pPr>
      <w:widowControl w:val="0"/>
      <w:suppressAutoHyphens/>
      <w:autoSpaceDE w:val="0"/>
      <w:spacing w:after="0" w:line="322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uiPriority w:val="99"/>
    <w:rsid w:val="00FE63E3"/>
    <w:pPr>
      <w:widowControl w:val="0"/>
      <w:suppressAutoHyphens/>
      <w:autoSpaceDE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8">
    <w:name w:val="Style28"/>
    <w:basedOn w:val="a"/>
    <w:uiPriority w:val="99"/>
    <w:rsid w:val="00FE63E3"/>
    <w:pPr>
      <w:widowControl w:val="0"/>
      <w:suppressAutoHyphens/>
      <w:autoSpaceDE w:val="0"/>
      <w:spacing w:after="0" w:line="326" w:lineRule="exact"/>
      <w:ind w:firstLine="16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FE63E3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Гипертекстовая ссылка"/>
    <w:uiPriority w:val="99"/>
    <w:rsid w:val="00FE63E3"/>
    <w:rPr>
      <w:b/>
      <w:bCs/>
      <w:color w:val="008000"/>
    </w:rPr>
  </w:style>
  <w:style w:type="paragraph" w:customStyle="1" w:styleId="msonormalcxspmiddle">
    <w:name w:val="msonormalcxspmiddle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E6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List Paragraph"/>
    <w:basedOn w:val="a"/>
    <w:uiPriority w:val="34"/>
    <w:qFormat/>
    <w:rsid w:val="00FE63E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FE63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18">
    <w:name w:val="Знак Знак1"/>
    <w:uiPriority w:val="99"/>
    <w:locked/>
    <w:rsid w:val="00FE63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 Знак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16">
    <w:name w:val="s_16"/>
    <w:basedOn w:val="a"/>
    <w:uiPriority w:val="99"/>
    <w:rsid w:val="00FE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"/>
    <w:link w:val="aff1"/>
    <w:uiPriority w:val="99"/>
    <w:semiHidden/>
    <w:rsid w:val="00FE63E3"/>
    <w:pPr>
      <w:shd w:val="clear" w:color="auto" w:fill="000080"/>
      <w:spacing w:after="0" w:line="240" w:lineRule="auto"/>
    </w:pPr>
    <w:rPr>
      <w:rFonts w:ascii="Times New Roman" w:eastAsia="Calibri" w:hAnsi="Times New Roman" w:cs="Times New Roman"/>
      <w:sz w:val="2"/>
      <w:szCs w:val="2"/>
      <w:lang w:eastAsia="ru-RU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FE63E3"/>
    <w:rPr>
      <w:rFonts w:ascii="Times New Roman" w:eastAsia="Calibri" w:hAnsi="Times New Roman" w:cs="Times New Roman"/>
      <w:sz w:val="2"/>
      <w:szCs w:val="2"/>
      <w:shd w:val="clear" w:color="auto" w:fill="000080"/>
      <w:lang w:eastAsia="ru-RU"/>
    </w:rPr>
  </w:style>
  <w:style w:type="table" w:customStyle="1" w:styleId="19">
    <w:name w:val="Сетка таблицы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9"/>
    <w:rsid w:val="00FE6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FE63E3"/>
  </w:style>
  <w:style w:type="table" w:customStyle="1" w:styleId="9">
    <w:name w:val="Сетка таблицы9"/>
    <w:basedOn w:val="a1"/>
    <w:next w:val="a9"/>
    <w:rsid w:val="00FE6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uiPriority w:val="99"/>
    <w:rsid w:val="00FE63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FE63E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E63E3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13F0-B704-485B-9C9D-054AB3FA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21</Pages>
  <Words>5274</Words>
  <Characters>30066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Есакова Юлия Александровна</dc:creator>
  <cp:keywords/>
  <dc:description/>
  <cp:lastModifiedBy>Есакова Юлия Александровна</cp:lastModifiedBy>
  <cp:revision>12</cp:revision>
  <cp:lastPrinted>2024-07-25T10:21:00Z</cp:lastPrinted>
  <dcterms:created xsi:type="dcterms:W3CDTF">2024-07-17T12:44:00Z</dcterms:created>
  <dcterms:modified xsi:type="dcterms:W3CDTF">2024-07-25T11:13:00Z</dcterms:modified>
</cp:coreProperties>
</file>